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24607" w14:textId="387DFA5E" w:rsidR="002D6090" w:rsidRPr="002D6090" w:rsidRDefault="002D6090" w:rsidP="00002607">
      <w:pPr>
        <w:pStyle w:val="Cabealho"/>
        <w:spacing w:line="276" w:lineRule="auto"/>
        <w:jc w:val="center"/>
        <w:rPr>
          <w:rFonts w:ascii="Times New Roman" w:hAnsi="Times New Roman" w:cs="Times New Roman"/>
          <w:b/>
          <w:bCs/>
          <w:i/>
          <w:iCs/>
        </w:rPr>
      </w:pPr>
      <w:r w:rsidRPr="002D6090">
        <w:rPr>
          <w:rFonts w:ascii="Times New Roman" w:hAnsi="Times New Roman" w:cs="Times New Roman"/>
          <w:b/>
          <w:bCs/>
          <w:i/>
          <w:iCs/>
        </w:rPr>
        <w:t xml:space="preserve">Secretaria Municipal de </w:t>
      </w:r>
      <w:r w:rsidR="004B7A85">
        <w:rPr>
          <w:rFonts w:ascii="Times New Roman" w:hAnsi="Times New Roman" w:cs="Times New Roman"/>
          <w:b/>
          <w:bCs/>
          <w:i/>
          <w:iCs/>
        </w:rPr>
        <w:t>Educação</w:t>
      </w:r>
    </w:p>
    <w:p w14:paraId="33B5597A" w14:textId="77777777" w:rsidR="002D6090" w:rsidRPr="00F40BEE" w:rsidRDefault="002D6090" w:rsidP="00002607">
      <w:pPr>
        <w:pStyle w:val="Cabealho"/>
        <w:spacing w:line="276" w:lineRule="auto"/>
        <w:jc w:val="center"/>
        <w:rPr>
          <w:rFonts w:ascii="Times New Roman" w:hAnsi="Times New Roman" w:cs="Times New Roman"/>
        </w:rPr>
      </w:pPr>
      <w:r w:rsidRPr="00F40BEE">
        <w:rPr>
          <w:rFonts w:ascii="Times New Roman" w:hAnsi="Times New Roman" w:cs="Times New Roman"/>
        </w:rPr>
        <w:t>Termo de Referência para bens e serviços</w:t>
      </w:r>
    </w:p>
    <w:p w14:paraId="4F367C7B" w14:textId="77777777" w:rsidR="002D6090" w:rsidRPr="00F40BEE" w:rsidRDefault="002D6090" w:rsidP="00002607">
      <w:pPr>
        <w:pStyle w:val="Cabealho"/>
        <w:spacing w:line="276" w:lineRule="auto"/>
        <w:jc w:val="center"/>
        <w:rPr>
          <w:rFonts w:ascii="Times New Roman" w:hAnsi="Times New Roman" w:cs="Times New Roman"/>
        </w:rPr>
      </w:pPr>
      <w:r w:rsidRPr="00F40BEE">
        <w:rPr>
          <w:rFonts w:ascii="Times New Roman" w:hAnsi="Times New Roman" w:cs="Times New Roman"/>
        </w:rPr>
        <w:t>Base legal: Lei federal nº 14.133/2021</w:t>
      </w:r>
    </w:p>
    <w:p w14:paraId="1AAAB16E" w14:textId="77777777" w:rsidR="002D6090" w:rsidRDefault="002D6090" w:rsidP="00002607">
      <w:pPr>
        <w:pStyle w:val="PargrafodaLista"/>
        <w:spacing w:line="276" w:lineRule="auto"/>
        <w:rPr>
          <w:rFonts w:ascii="Times New Roman" w:hAnsi="Times New Roman" w:cs="Times New Roman"/>
          <w:b/>
          <w:bCs/>
          <w:u w:val="single"/>
        </w:rPr>
      </w:pPr>
    </w:p>
    <w:p w14:paraId="7ADD82DF" w14:textId="51D2AFAF" w:rsidR="00435BD1" w:rsidRPr="00F40BEE" w:rsidRDefault="00435BD1" w:rsidP="00002607">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Objeto</w:t>
      </w:r>
    </w:p>
    <w:p w14:paraId="04DC6B75" w14:textId="77777777" w:rsidR="00435BD1" w:rsidRPr="00F40BEE" w:rsidRDefault="00435BD1" w:rsidP="00002607">
      <w:pPr>
        <w:spacing w:line="276" w:lineRule="auto"/>
        <w:rPr>
          <w:rFonts w:ascii="Times New Roman" w:hAnsi="Times New Roman" w:cs="Times New Roman"/>
        </w:rPr>
      </w:pPr>
    </w:p>
    <w:p w14:paraId="1E077BAB" w14:textId="74071E83" w:rsidR="00435BD1" w:rsidRPr="00F40BEE" w:rsidRDefault="00435BD1" w:rsidP="00002607">
      <w:pPr>
        <w:pStyle w:val="PargrafodaLista"/>
        <w:numPr>
          <w:ilvl w:val="1"/>
          <w:numId w:val="1"/>
        </w:numPr>
        <w:spacing w:line="276" w:lineRule="auto"/>
        <w:rPr>
          <w:rFonts w:ascii="Times New Roman" w:hAnsi="Times New Roman" w:cs="Times New Roman"/>
        </w:rPr>
      </w:pPr>
      <w:r w:rsidRPr="004B7A85">
        <w:rPr>
          <w:rFonts w:ascii="Times New Roman" w:hAnsi="Times New Roman" w:cs="Times New Roman"/>
        </w:rPr>
        <w:t>Aquisição</w:t>
      </w:r>
      <w:r w:rsidR="004B7A85" w:rsidRPr="004B7A85">
        <w:rPr>
          <w:rFonts w:ascii="Times New Roman" w:eastAsia="Times New Roman" w:hAnsi="Times New Roman" w:cs="Times New Roman"/>
          <w:bCs/>
          <w:sz w:val="22"/>
          <w:szCs w:val="22"/>
          <w:lang w:eastAsia="pt-BR"/>
        </w:rPr>
        <w:t xml:space="preserve"> </w:t>
      </w:r>
      <w:r w:rsidR="004B7A85" w:rsidRPr="004B7A85">
        <w:rPr>
          <w:rFonts w:ascii="Times New Roman" w:hAnsi="Times New Roman" w:cs="Times New Roman"/>
          <w:bCs/>
        </w:rPr>
        <w:t xml:space="preserve">de alimentos </w:t>
      </w:r>
      <w:r w:rsidR="00943376">
        <w:rPr>
          <w:rFonts w:ascii="Times New Roman" w:hAnsi="Times New Roman" w:cs="Times New Roman"/>
          <w:bCs/>
        </w:rPr>
        <w:t xml:space="preserve">do produtor rural </w:t>
      </w:r>
      <w:r w:rsidR="004B7A85" w:rsidRPr="004B7A85">
        <w:rPr>
          <w:rFonts w:ascii="Times New Roman" w:hAnsi="Times New Roman" w:cs="Times New Roman"/>
          <w:bCs/>
        </w:rPr>
        <w:t>para fornecimento de alimentação escolar nas escolas e creches do Município</w:t>
      </w:r>
      <w:r w:rsidR="005A6547">
        <w:rPr>
          <w:rFonts w:ascii="Times New Roman" w:hAnsi="Times New Roman" w:cs="Times New Roman"/>
          <w:bCs/>
        </w:rPr>
        <w:t xml:space="preserve"> de Lagoa Formosa no 1º semestre de 2026</w:t>
      </w:r>
      <w:r w:rsidR="004B7A85">
        <w:rPr>
          <w:rFonts w:ascii="Times New Roman" w:hAnsi="Times New Roman" w:cs="Times New Roman"/>
          <w:bCs/>
        </w:rPr>
        <w:t>,</w:t>
      </w:r>
      <w:r w:rsidRPr="00F40BEE">
        <w:rPr>
          <w:rFonts w:ascii="Times New Roman" w:hAnsi="Times New Roman" w:cs="Times New Roman"/>
        </w:rPr>
        <w:t xml:space="preserve"> nos termos da tabela abaixo, conforme condições e exigências estabelecidas neste instrumento.</w:t>
      </w:r>
    </w:p>
    <w:p w14:paraId="329C44B2" w14:textId="3E1F3FA7" w:rsidR="00435BD1" w:rsidRPr="00F40BEE" w:rsidRDefault="00435BD1" w:rsidP="00002607">
      <w:pPr>
        <w:spacing w:line="276" w:lineRule="auto"/>
        <w:rPr>
          <w:rFonts w:ascii="Times New Roman" w:hAnsi="Times New Roman" w:cs="Times New Roman"/>
        </w:rPr>
      </w:pPr>
    </w:p>
    <w:p w14:paraId="6A3E0D2A" w14:textId="2A1A83BE" w:rsidR="00435BD1" w:rsidRPr="00F40BEE" w:rsidRDefault="00435BD1" w:rsidP="00002607">
      <w:pPr>
        <w:spacing w:line="276" w:lineRule="auto"/>
        <w:rPr>
          <w:rFonts w:ascii="Times New Roman" w:hAnsi="Times New Roman" w:cs="Times New Roman"/>
        </w:rPr>
      </w:pPr>
    </w:p>
    <w:tbl>
      <w:tblPr>
        <w:tblW w:w="10982"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910"/>
        <w:gridCol w:w="3969"/>
        <w:gridCol w:w="775"/>
        <w:gridCol w:w="993"/>
        <w:gridCol w:w="1275"/>
        <w:gridCol w:w="1209"/>
      </w:tblGrid>
      <w:tr w:rsidR="007300A1" w:rsidRPr="007E4A7A" w14:paraId="4C570006" w14:textId="77777777" w:rsidTr="007300A1">
        <w:tc>
          <w:tcPr>
            <w:tcW w:w="851" w:type="dxa"/>
            <w:shd w:val="clear" w:color="auto" w:fill="auto"/>
          </w:tcPr>
          <w:p w14:paraId="57C10238" w14:textId="77777777" w:rsidR="007300A1" w:rsidRPr="007E4A7A" w:rsidRDefault="007300A1" w:rsidP="00002607">
            <w:pPr>
              <w:spacing w:line="276" w:lineRule="auto"/>
              <w:rPr>
                <w:rFonts w:ascii="Times New Roman" w:hAnsi="Times New Roman" w:cs="Times New Roman"/>
                <w:b/>
                <w:bCs/>
                <w:sz w:val="22"/>
                <w:szCs w:val="22"/>
              </w:rPr>
            </w:pPr>
            <w:r w:rsidRPr="007E4A7A">
              <w:rPr>
                <w:rFonts w:ascii="Times New Roman" w:hAnsi="Times New Roman" w:cs="Times New Roman"/>
                <w:b/>
                <w:bCs/>
                <w:sz w:val="22"/>
                <w:szCs w:val="22"/>
              </w:rPr>
              <w:t>ITEM</w:t>
            </w:r>
          </w:p>
        </w:tc>
        <w:tc>
          <w:tcPr>
            <w:tcW w:w="1910" w:type="dxa"/>
            <w:shd w:val="clear" w:color="auto" w:fill="auto"/>
          </w:tcPr>
          <w:p w14:paraId="1101B07E" w14:textId="77777777" w:rsidR="007300A1" w:rsidRPr="007E4A7A" w:rsidRDefault="007300A1" w:rsidP="00053F8A">
            <w:pPr>
              <w:spacing w:line="276" w:lineRule="auto"/>
              <w:jc w:val="left"/>
              <w:rPr>
                <w:rFonts w:ascii="Times New Roman" w:hAnsi="Times New Roman" w:cs="Times New Roman"/>
                <w:b/>
                <w:sz w:val="22"/>
                <w:szCs w:val="22"/>
              </w:rPr>
            </w:pPr>
            <w:r w:rsidRPr="007E4A7A">
              <w:rPr>
                <w:rFonts w:ascii="Times New Roman" w:hAnsi="Times New Roman" w:cs="Times New Roman"/>
                <w:b/>
                <w:sz w:val="22"/>
                <w:szCs w:val="22"/>
              </w:rPr>
              <w:t>PRODUTO</w:t>
            </w:r>
          </w:p>
        </w:tc>
        <w:tc>
          <w:tcPr>
            <w:tcW w:w="3969" w:type="dxa"/>
            <w:shd w:val="clear" w:color="auto" w:fill="auto"/>
          </w:tcPr>
          <w:p w14:paraId="08DC94D7" w14:textId="479C2976" w:rsidR="007300A1" w:rsidRPr="007E4A7A" w:rsidRDefault="007300A1" w:rsidP="00002607">
            <w:pPr>
              <w:spacing w:line="276" w:lineRule="auto"/>
              <w:rPr>
                <w:rFonts w:ascii="Times New Roman" w:hAnsi="Times New Roman" w:cs="Times New Roman"/>
                <w:b/>
                <w:sz w:val="22"/>
                <w:szCs w:val="22"/>
              </w:rPr>
            </w:pPr>
            <w:r w:rsidRPr="007E4A7A">
              <w:rPr>
                <w:rFonts w:ascii="Times New Roman" w:hAnsi="Times New Roman" w:cs="Times New Roman"/>
                <w:b/>
                <w:sz w:val="22"/>
                <w:szCs w:val="22"/>
              </w:rPr>
              <w:t>ESPECIFICAÇÃO</w:t>
            </w:r>
          </w:p>
        </w:tc>
        <w:tc>
          <w:tcPr>
            <w:tcW w:w="775" w:type="dxa"/>
          </w:tcPr>
          <w:p w14:paraId="11806ACD" w14:textId="5F655A67" w:rsidR="007300A1" w:rsidRPr="007E4A7A" w:rsidRDefault="007300A1" w:rsidP="00943376">
            <w:pPr>
              <w:spacing w:line="276" w:lineRule="auto"/>
              <w:jc w:val="center"/>
              <w:rPr>
                <w:rFonts w:ascii="Times New Roman" w:hAnsi="Times New Roman" w:cs="Times New Roman"/>
                <w:b/>
                <w:sz w:val="22"/>
                <w:szCs w:val="22"/>
              </w:rPr>
            </w:pPr>
            <w:r w:rsidRPr="007E4A7A">
              <w:rPr>
                <w:rFonts w:ascii="Times New Roman" w:hAnsi="Times New Roman" w:cs="Times New Roman"/>
                <w:b/>
                <w:sz w:val="22"/>
                <w:szCs w:val="22"/>
              </w:rPr>
              <w:t>QTDE</w:t>
            </w:r>
          </w:p>
        </w:tc>
        <w:tc>
          <w:tcPr>
            <w:tcW w:w="993" w:type="dxa"/>
          </w:tcPr>
          <w:p w14:paraId="723B39FB" w14:textId="33D79C57" w:rsidR="007300A1" w:rsidRPr="007E4A7A" w:rsidRDefault="007300A1" w:rsidP="00943376">
            <w:pPr>
              <w:spacing w:line="276" w:lineRule="auto"/>
              <w:jc w:val="center"/>
              <w:rPr>
                <w:rFonts w:ascii="Times New Roman" w:hAnsi="Times New Roman" w:cs="Times New Roman"/>
                <w:b/>
                <w:sz w:val="22"/>
                <w:szCs w:val="22"/>
              </w:rPr>
            </w:pPr>
            <w:r w:rsidRPr="007E4A7A">
              <w:rPr>
                <w:rFonts w:ascii="Times New Roman" w:hAnsi="Times New Roman" w:cs="Times New Roman"/>
                <w:b/>
                <w:sz w:val="22"/>
                <w:szCs w:val="22"/>
              </w:rPr>
              <w:t>UND</w:t>
            </w:r>
          </w:p>
        </w:tc>
        <w:tc>
          <w:tcPr>
            <w:tcW w:w="1275" w:type="dxa"/>
          </w:tcPr>
          <w:p w14:paraId="11469F06" w14:textId="413D46EB" w:rsidR="007300A1" w:rsidRPr="007E4A7A" w:rsidRDefault="007300A1" w:rsidP="007E4A7A">
            <w:pPr>
              <w:spacing w:line="276" w:lineRule="auto"/>
              <w:jc w:val="center"/>
              <w:rPr>
                <w:rFonts w:ascii="Times New Roman" w:hAnsi="Times New Roman" w:cs="Times New Roman"/>
                <w:b/>
                <w:sz w:val="22"/>
                <w:szCs w:val="22"/>
              </w:rPr>
            </w:pPr>
            <w:r w:rsidRPr="007E4A7A">
              <w:rPr>
                <w:rFonts w:ascii="Times New Roman" w:hAnsi="Times New Roman" w:cs="Times New Roman"/>
                <w:b/>
                <w:sz w:val="22"/>
                <w:szCs w:val="22"/>
              </w:rPr>
              <w:t>PREÇO MÉDIO UNIT</w:t>
            </w:r>
          </w:p>
        </w:tc>
        <w:tc>
          <w:tcPr>
            <w:tcW w:w="1209" w:type="dxa"/>
          </w:tcPr>
          <w:p w14:paraId="5D4F7561" w14:textId="77777777" w:rsidR="007300A1" w:rsidRPr="007E4A7A" w:rsidRDefault="007300A1" w:rsidP="007E4A7A">
            <w:pPr>
              <w:spacing w:line="276" w:lineRule="auto"/>
              <w:jc w:val="center"/>
              <w:rPr>
                <w:rFonts w:ascii="Times New Roman" w:hAnsi="Times New Roman" w:cs="Times New Roman"/>
                <w:b/>
                <w:sz w:val="22"/>
                <w:szCs w:val="22"/>
              </w:rPr>
            </w:pPr>
            <w:r w:rsidRPr="007E4A7A">
              <w:rPr>
                <w:rFonts w:ascii="Times New Roman" w:hAnsi="Times New Roman" w:cs="Times New Roman"/>
                <w:b/>
                <w:sz w:val="22"/>
                <w:szCs w:val="22"/>
              </w:rPr>
              <w:t>PREÇO MÉDIO TOTAL</w:t>
            </w:r>
          </w:p>
        </w:tc>
      </w:tr>
      <w:tr w:rsidR="005A6547" w:rsidRPr="007E4A7A" w14:paraId="58337FAF" w14:textId="77777777" w:rsidTr="005A6547">
        <w:tc>
          <w:tcPr>
            <w:tcW w:w="851" w:type="dxa"/>
            <w:shd w:val="clear" w:color="auto" w:fill="auto"/>
          </w:tcPr>
          <w:p w14:paraId="75F03EF5"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1CAC3CD6" w14:textId="2CDC1919"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 xml:space="preserve">Abóbora </w:t>
            </w:r>
            <w:proofErr w:type="spellStart"/>
            <w:r w:rsidRPr="007E4A7A">
              <w:rPr>
                <w:rFonts w:ascii="Times New Roman" w:hAnsi="Times New Roman"/>
                <w:sz w:val="22"/>
                <w:szCs w:val="22"/>
              </w:rPr>
              <w:t>Cabotiá</w:t>
            </w:r>
            <w:proofErr w:type="spellEnd"/>
            <w:r w:rsidRPr="007E4A7A">
              <w:rPr>
                <w:rFonts w:ascii="Times New Roman" w:hAnsi="Times New Roman"/>
                <w:sz w:val="22"/>
                <w:szCs w:val="22"/>
              </w:rPr>
              <w:t xml:space="preserve"> 1ª qualidade</w:t>
            </w:r>
          </w:p>
        </w:tc>
        <w:tc>
          <w:tcPr>
            <w:tcW w:w="3969" w:type="dxa"/>
            <w:shd w:val="clear" w:color="auto" w:fill="auto"/>
          </w:tcPr>
          <w:p w14:paraId="16A69AF6" w14:textId="38614C55"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Abóbora </w:t>
            </w:r>
            <w:proofErr w:type="spellStart"/>
            <w:r w:rsidRPr="007E4A7A">
              <w:rPr>
                <w:rFonts w:ascii="Times New Roman" w:hAnsi="Times New Roman" w:cs="Times New Roman"/>
                <w:sz w:val="22"/>
                <w:szCs w:val="22"/>
              </w:rPr>
              <w:t>cabotiá</w:t>
            </w:r>
            <w:proofErr w:type="spellEnd"/>
            <w:r w:rsidRPr="007E4A7A">
              <w:rPr>
                <w:rFonts w:ascii="Times New Roman" w:hAnsi="Times New Roman" w:cs="Times New Roman"/>
                <w:sz w:val="22"/>
                <w:szCs w:val="22"/>
              </w:rPr>
              <w:t xml:space="preserve"> de </w:t>
            </w:r>
            <w:r w:rsidRPr="007E4A7A">
              <w:rPr>
                <w:rFonts w:ascii="Times New Roman" w:hAnsi="Times New Roman" w:cs="Times New Roman"/>
                <w:b/>
                <w:sz w:val="22"/>
                <w:szCs w:val="22"/>
              </w:rPr>
              <w:t>primeira qualidade</w:t>
            </w:r>
            <w:r w:rsidRPr="007E4A7A">
              <w:rPr>
                <w:rFonts w:ascii="Times New Roman" w:hAnsi="Times New Roman" w:cs="Times New Roman"/>
                <w:sz w:val="22"/>
                <w:szCs w:val="22"/>
              </w:rPr>
              <w:t xml:space="preserve">, devendo apresentar–se fresca, sem lesões de origem física, mecânica ou biológica que afetem sua aparência, polpa e pedúnculo (quando houver). Deverá ser de colheita recente, livre de resíduos de fertilizantes, sendo prioritariamente orgânica e/ou agroecológica. </w:t>
            </w:r>
            <w:r w:rsidRPr="007E4A7A">
              <w:rPr>
                <w:rFonts w:ascii="Times New Roman" w:hAnsi="Times New Roman" w:cs="Times New Roman"/>
                <w:b/>
                <w:sz w:val="22"/>
                <w:szCs w:val="22"/>
              </w:rPr>
              <w:t>Entrega diária em todas as escolas e creches.</w:t>
            </w:r>
          </w:p>
        </w:tc>
        <w:tc>
          <w:tcPr>
            <w:tcW w:w="775" w:type="dxa"/>
          </w:tcPr>
          <w:p w14:paraId="10939235" w14:textId="5801EB8F"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220</w:t>
            </w:r>
          </w:p>
        </w:tc>
        <w:tc>
          <w:tcPr>
            <w:tcW w:w="993" w:type="dxa"/>
          </w:tcPr>
          <w:p w14:paraId="085CAFA2" w14:textId="75864C11" w:rsidR="005A6547" w:rsidRPr="005A6547" w:rsidRDefault="005A6547" w:rsidP="005A6547">
            <w:pPr>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66CA8C0D" w14:textId="441DD3F7"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3,73</w:t>
            </w:r>
          </w:p>
        </w:tc>
        <w:tc>
          <w:tcPr>
            <w:tcW w:w="1209" w:type="dxa"/>
            <w:tcBorders>
              <w:top w:val="nil"/>
              <w:left w:val="nil"/>
              <w:bottom w:val="single" w:sz="8" w:space="0" w:color="auto"/>
              <w:right w:val="single" w:sz="8" w:space="0" w:color="auto"/>
            </w:tcBorders>
            <w:shd w:val="clear" w:color="auto" w:fill="auto"/>
          </w:tcPr>
          <w:p w14:paraId="036BC364" w14:textId="22739ACE"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820,60</w:t>
            </w:r>
          </w:p>
        </w:tc>
      </w:tr>
      <w:tr w:rsidR="005A6547" w:rsidRPr="007E4A7A" w14:paraId="139E5EF3" w14:textId="77777777" w:rsidTr="005A6547">
        <w:tc>
          <w:tcPr>
            <w:tcW w:w="851" w:type="dxa"/>
            <w:shd w:val="clear" w:color="auto" w:fill="auto"/>
          </w:tcPr>
          <w:p w14:paraId="4AB64ACB"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4E602F01" w14:textId="12BBA36F"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Abobrinha 1ª qualidade</w:t>
            </w:r>
          </w:p>
        </w:tc>
        <w:tc>
          <w:tcPr>
            <w:tcW w:w="3969" w:type="dxa"/>
            <w:shd w:val="clear" w:color="auto" w:fill="auto"/>
          </w:tcPr>
          <w:p w14:paraId="5AF80A5C" w14:textId="07BA2AA1"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Abobrinha de primeira qualidade, devendo apresentar–se fresca, firme, sem lesões de origem física, mecânica ou biológica que afetem sua aparência, polpa e pedúnculo (quando houver). Deverá ser de colheita recente, livre de resíduos de fertilizantes, sendo prioritariamente orgânica e/ou agroecológica. </w:t>
            </w:r>
            <w:r w:rsidRPr="007E4A7A">
              <w:rPr>
                <w:rFonts w:ascii="Times New Roman" w:hAnsi="Times New Roman" w:cs="Times New Roman"/>
                <w:b/>
                <w:sz w:val="22"/>
                <w:szCs w:val="22"/>
              </w:rPr>
              <w:t>Entrega semanal em todas as escolas e creches.</w:t>
            </w:r>
          </w:p>
        </w:tc>
        <w:tc>
          <w:tcPr>
            <w:tcW w:w="775" w:type="dxa"/>
          </w:tcPr>
          <w:p w14:paraId="78B252D2" w14:textId="5CB6A224"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380</w:t>
            </w:r>
          </w:p>
        </w:tc>
        <w:tc>
          <w:tcPr>
            <w:tcW w:w="993" w:type="dxa"/>
          </w:tcPr>
          <w:p w14:paraId="6C20359A" w14:textId="5F1CA2BA"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2AB543C4" w14:textId="475976EF"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7,07</w:t>
            </w:r>
          </w:p>
        </w:tc>
        <w:tc>
          <w:tcPr>
            <w:tcW w:w="1209" w:type="dxa"/>
            <w:tcBorders>
              <w:top w:val="nil"/>
              <w:left w:val="nil"/>
              <w:bottom w:val="single" w:sz="8" w:space="0" w:color="auto"/>
              <w:right w:val="single" w:sz="8" w:space="0" w:color="auto"/>
            </w:tcBorders>
            <w:shd w:val="clear" w:color="auto" w:fill="auto"/>
          </w:tcPr>
          <w:p w14:paraId="06F5828F" w14:textId="48069D6A"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2686,60</w:t>
            </w:r>
          </w:p>
        </w:tc>
      </w:tr>
      <w:tr w:rsidR="005A6547" w:rsidRPr="007E4A7A" w14:paraId="09F5E1ED" w14:textId="77777777" w:rsidTr="005A6547">
        <w:tc>
          <w:tcPr>
            <w:tcW w:w="851" w:type="dxa"/>
            <w:shd w:val="clear" w:color="auto" w:fill="auto"/>
          </w:tcPr>
          <w:p w14:paraId="0FFE3491"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26334F3B" w14:textId="2B296E7B"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 xml:space="preserve">Alface lisa fresca </w:t>
            </w:r>
          </w:p>
        </w:tc>
        <w:tc>
          <w:tcPr>
            <w:tcW w:w="3969" w:type="dxa"/>
            <w:shd w:val="clear" w:color="auto" w:fill="auto"/>
          </w:tcPr>
          <w:p w14:paraId="197358E3" w14:textId="480B8B27"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Alface lisa, de primeira qualidade, devendo apresentar–se fresca, folhas inteiras, sem sujidades. Deverá ser livre de resíduos de fertilizantes, sendo prioritariamente orgânica e/ou agroecológica. Deverá ser entregue embalada individualmente em saco plástico transparente. </w:t>
            </w:r>
            <w:r w:rsidRPr="007E4A7A">
              <w:rPr>
                <w:rFonts w:ascii="Times New Roman" w:hAnsi="Times New Roman" w:cs="Times New Roman"/>
                <w:b/>
                <w:sz w:val="22"/>
                <w:szCs w:val="22"/>
              </w:rPr>
              <w:t>Entrega semanal em todas as escolas e creches.</w:t>
            </w:r>
          </w:p>
        </w:tc>
        <w:tc>
          <w:tcPr>
            <w:tcW w:w="775" w:type="dxa"/>
          </w:tcPr>
          <w:p w14:paraId="7925B6C2" w14:textId="65772D12"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750</w:t>
            </w:r>
          </w:p>
        </w:tc>
        <w:tc>
          <w:tcPr>
            <w:tcW w:w="993" w:type="dxa"/>
          </w:tcPr>
          <w:p w14:paraId="36E11674" w14:textId="0C10EFFE" w:rsidR="005A6547" w:rsidRPr="005A6547" w:rsidRDefault="005A6547" w:rsidP="005A6547">
            <w:pPr>
              <w:spacing w:line="276" w:lineRule="auto"/>
              <w:jc w:val="center"/>
              <w:rPr>
                <w:rFonts w:ascii="Times New Roman" w:hAnsi="Times New Roman" w:cs="Times New Roman"/>
                <w:b/>
                <w:sz w:val="22"/>
                <w:szCs w:val="22"/>
              </w:rPr>
            </w:pPr>
            <w:proofErr w:type="spellStart"/>
            <w:r w:rsidRPr="005A6547">
              <w:rPr>
                <w:rFonts w:ascii="Times New Roman" w:hAnsi="Times New Roman" w:cs="Times New Roman"/>
                <w:sz w:val="22"/>
                <w:szCs w:val="22"/>
              </w:rPr>
              <w:t>Und</w:t>
            </w:r>
            <w:proofErr w:type="spellEnd"/>
          </w:p>
        </w:tc>
        <w:tc>
          <w:tcPr>
            <w:tcW w:w="1275" w:type="dxa"/>
            <w:tcBorders>
              <w:top w:val="nil"/>
              <w:left w:val="single" w:sz="8" w:space="0" w:color="auto"/>
              <w:bottom w:val="single" w:sz="4" w:space="0" w:color="auto"/>
              <w:right w:val="single" w:sz="8" w:space="0" w:color="auto"/>
            </w:tcBorders>
            <w:shd w:val="clear" w:color="auto" w:fill="auto"/>
          </w:tcPr>
          <w:p w14:paraId="74274238" w14:textId="4E347E3F"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3,96</w:t>
            </w:r>
          </w:p>
        </w:tc>
        <w:tc>
          <w:tcPr>
            <w:tcW w:w="1209" w:type="dxa"/>
            <w:tcBorders>
              <w:top w:val="nil"/>
              <w:left w:val="nil"/>
              <w:bottom w:val="single" w:sz="8" w:space="0" w:color="auto"/>
              <w:right w:val="single" w:sz="8" w:space="0" w:color="auto"/>
            </w:tcBorders>
            <w:shd w:val="clear" w:color="auto" w:fill="auto"/>
          </w:tcPr>
          <w:p w14:paraId="212455A2" w14:textId="40D1B769"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2970,00</w:t>
            </w:r>
          </w:p>
        </w:tc>
      </w:tr>
      <w:tr w:rsidR="005A6547" w:rsidRPr="007E4A7A" w14:paraId="722DA267" w14:textId="77777777" w:rsidTr="005A6547">
        <w:tc>
          <w:tcPr>
            <w:tcW w:w="851" w:type="dxa"/>
            <w:shd w:val="clear" w:color="auto" w:fill="auto"/>
          </w:tcPr>
          <w:p w14:paraId="38E8EBCF"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5AAB2C34" w14:textId="6F8024D2"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Banana Prata 1ª qualidade</w:t>
            </w:r>
          </w:p>
        </w:tc>
        <w:tc>
          <w:tcPr>
            <w:tcW w:w="3969" w:type="dxa"/>
            <w:shd w:val="clear" w:color="auto" w:fill="auto"/>
          </w:tcPr>
          <w:p w14:paraId="73CBB615" w14:textId="7DE6234B"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Banana prata extra, em pencas, climatizada, com polpa firme e intacta, devendo ser bem desenvolvida e maturação mediana, isenta de enfermidades, parasitas e larvas, sem </w:t>
            </w:r>
            <w:r w:rsidRPr="007E4A7A">
              <w:rPr>
                <w:rFonts w:ascii="Times New Roman" w:hAnsi="Times New Roman" w:cs="Times New Roman"/>
                <w:sz w:val="22"/>
                <w:szCs w:val="22"/>
              </w:rPr>
              <w:lastRenderedPageBreak/>
              <w:t xml:space="preserve">sujidades e danos físicos / mecânicos, oriundos do manuseio e transporte. Deverá ser de colheita recente, livre de resíduos de fertilizantes, sendo prioritariamente orgânica e/ou agroecológica. </w:t>
            </w:r>
            <w:r w:rsidRPr="007E4A7A">
              <w:rPr>
                <w:rFonts w:ascii="Times New Roman" w:hAnsi="Times New Roman" w:cs="Times New Roman"/>
                <w:b/>
                <w:sz w:val="22"/>
                <w:szCs w:val="22"/>
              </w:rPr>
              <w:t>Entrega semanal em todas as escolas e creches.</w:t>
            </w:r>
          </w:p>
        </w:tc>
        <w:tc>
          <w:tcPr>
            <w:tcW w:w="775" w:type="dxa"/>
          </w:tcPr>
          <w:p w14:paraId="691532BF" w14:textId="2808FE42"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lastRenderedPageBreak/>
              <w:t>5600</w:t>
            </w:r>
          </w:p>
        </w:tc>
        <w:tc>
          <w:tcPr>
            <w:tcW w:w="993" w:type="dxa"/>
          </w:tcPr>
          <w:p w14:paraId="6D48B19C" w14:textId="4ED5663C"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18D2A0EA" w14:textId="4EDC2568"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7,70</w:t>
            </w:r>
          </w:p>
        </w:tc>
        <w:tc>
          <w:tcPr>
            <w:tcW w:w="1209" w:type="dxa"/>
            <w:tcBorders>
              <w:top w:val="nil"/>
              <w:left w:val="nil"/>
              <w:bottom w:val="single" w:sz="8" w:space="0" w:color="auto"/>
              <w:right w:val="single" w:sz="8" w:space="0" w:color="auto"/>
            </w:tcBorders>
            <w:shd w:val="clear" w:color="auto" w:fill="auto"/>
          </w:tcPr>
          <w:p w14:paraId="6373F291" w14:textId="4876110F"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43120,00</w:t>
            </w:r>
          </w:p>
        </w:tc>
      </w:tr>
      <w:tr w:rsidR="005A6547" w:rsidRPr="007E4A7A" w14:paraId="04C12269" w14:textId="77777777" w:rsidTr="005A6547">
        <w:tc>
          <w:tcPr>
            <w:tcW w:w="851" w:type="dxa"/>
            <w:shd w:val="clear" w:color="auto" w:fill="auto"/>
          </w:tcPr>
          <w:p w14:paraId="5BBC41AD"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60307837" w14:textId="221178B6"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Beterraba 1ª qualidade</w:t>
            </w:r>
          </w:p>
        </w:tc>
        <w:tc>
          <w:tcPr>
            <w:tcW w:w="3969" w:type="dxa"/>
            <w:shd w:val="clear" w:color="auto" w:fill="auto"/>
          </w:tcPr>
          <w:p w14:paraId="3E80C52D" w14:textId="00E4E312"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Beterraba de </w:t>
            </w:r>
            <w:r w:rsidRPr="007E4A7A">
              <w:rPr>
                <w:rFonts w:ascii="Times New Roman" w:hAnsi="Times New Roman" w:cs="Times New Roman"/>
                <w:b/>
                <w:sz w:val="22"/>
                <w:szCs w:val="22"/>
              </w:rPr>
              <w:t>primeira qualidade</w:t>
            </w:r>
            <w:r w:rsidRPr="007E4A7A">
              <w:rPr>
                <w:rFonts w:ascii="Times New Roman" w:hAnsi="Times New Roman" w:cs="Times New Roman"/>
                <w:sz w:val="22"/>
                <w:szCs w:val="22"/>
              </w:rPr>
              <w:t xml:space="preserve">, devendo apresentar–se fresca, firme, sem lesões de origem física, mecânica ou biológica que afetem sua aparência e polpa. Deverá ser de colheita recente, livre de resíduos de fertilizantes, sendo prioritariamente orgânica e/ou agroecológica. </w:t>
            </w:r>
            <w:r w:rsidRPr="007E4A7A">
              <w:rPr>
                <w:rFonts w:ascii="Times New Roman" w:hAnsi="Times New Roman" w:cs="Times New Roman"/>
                <w:b/>
                <w:sz w:val="22"/>
                <w:szCs w:val="22"/>
              </w:rPr>
              <w:t>Entrega semanal em todas as escolas e creches.</w:t>
            </w:r>
          </w:p>
        </w:tc>
        <w:tc>
          <w:tcPr>
            <w:tcW w:w="775" w:type="dxa"/>
          </w:tcPr>
          <w:p w14:paraId="6D19181A" w14:textId="7C0EE0F8"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260</w:t>
            </w:r>
          </w:p>
        </w:tc>
        <w:tc>
          <w:tcPr>
            <w:tcW w:w="993" w:type="dxa"/>
          </w:tcPr>
          <w:p w14:paraId="76BE8598" w14:textId="3B947E75"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061804A5" w14:textId="6E93DD8C"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4,13</w:t>
            </w:r>
          </w:p>
        </w:tc>
        <w:tc>
          <w:tcPr>
            <w:tcW w:w="1209" w:type="dxa"/>
            <w:tcBorders>
              <w:top w:val="nil"/>
              <w:left w:val="nil"/>
              <w:bottom w:val="single" w:sz="8" w:space="0" w:color="auto"/>
              <w:right w:val="single" w:sz="8" w:space="0" w:color="auto"/>
            </w:tcBorders>
            <w:shd w:val="clear" w:color="auto" w:fill="auto"/>
          </w:tcPr>
          <w:p w14:paraId="6276DB1F" w14:textId="74794516"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1073,80</w:t>
            </w:r>
          </w:p>
        </w:tc>
      </w:tr>
      <w:tr w:rsidR="005A6547" w:rsidRPr="007E4A7A" w14:paraId="0DA3C6BB" w14:textId="77777777" w:rsidTr="005A6547">
        <w:tc>
          <w:tcPr>
            <w:tcW w:w="851" w:type="dxa"/>
            <w:shd w:val="clear" w:color="auto" w:fill="auto"/>
          </w:tcPr>
          <w:p w14:paraId="0051CA13"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5CC1E9A8" w14:textId="1350B1AA"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Brócolis 1ª qualidade</w:t>
            </w:r>
          </w:p>
        </w:tc>
        <w:tc>
          <w:tcPr>
            <w:tcW w:w="3969" w:type="dxa"/>
            <w:shd w:val="clear" w:color="auto" w:fill="auto"/>
          </w:tcPr>
          <w:p w14:paraId="162DB910" w14:textId="67E7CF87"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Brócolis de primeira qualidade, devendo apresentar–se fresco, na cor verde, folhas e flores inteiras, sem sujidades. Deverá ser de colheita recente, livre de resíduos de fertilizantes, sendo prioritariamente orgânico e/ou agroecológico. Deverá ser entregue embalado individualmente em saco plástico transparente. </w:t>
            </w:r>
            <w:r w:rsidRPr="007E4A7A">
              <w:rPr>
                <w:rFonts w:ascii="Times New Roman" w:hAnsi="Times New Roman" w:cs="Times New Roman"/>
                <w:b/>
                <w:sz w:val="22"/>
                <w:szCs w:val="22"/>
              </w:rPr>
              <w:t>Entrega semanal em todas as escolas e creches.</w:t>
            </w:r>
          </w:p>
        </w:tc>
        <w:tc>
          <w:tcPr>
            <w:tcW w:w="775" w:type="dxa"/>
          </w:tcPr>
          <w:p w14:paraId="7321534E" w14:textId="61D996BB"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300</w:t>
            </w:r>
          </w:p>
        </w:tc>
        <w:tc>
          <w:tcPr>
            <w:tcW w:w="993" w:type="dxa"/>
          </w:tcPr>
          <w:p w14:paraId="6085D5E3" w14:textId="5E9DB40F" w:rsidR="005A6547" w:rsidRPr="005A6547" w:rsidRDefault="005A6547" w:rsidP="005A6547">
            <w:pPr>
              <w:spacing w:line="276" w:lineRule="auto"/>
              <w:jc w:val="center"/>
              <w:rPr>
                <w:rFonts w:ascii="Times New Roman" w:hAnsi="Times New Roman" w:cs="Times New Roman"/>
                <w:b/>
                <w:sz w:val="22"/>
                <w:szCs w:val="22"/>
              </w:rPr>
            </w:pPr>
            <w:proofErr w:type="spellStart"/>
            <w:r w:rsidRPr="005A6547">
              <w:rPr>
                <w:rFonts w:ascii="Times New Roman" w:hAnsi="Times New Roman" w:cs="Times New Roman"/>
                <w:sz w:val="22"/>
                <w:szCs w:val="22"/>
              </w:rPr>
              <w:t>Und</w:t>
            </w:r>
            <w:proofErr w:type="spellEnd"/>
          </w:p>
        </w:tc>
        <w:tc>
          <w:tcPr>
            <w:tcW w:w="1275" w:type="dxa"/>
            <w:tcBorders>
              <w:top w:val="nil"/>
              <w:left w:val="single" w:sz="8" w:space="0" w:color="auto"/>
              <w:bottom w:val="single" w:sz="4" w:space="0" w:color="auto"/>
              <w:right w:val="single" w:sz="8" w:space="0" w:color="auto"/>
            </w:tcBorders>
            <w:shd w:val="clear" w:color="auto" w:fill="auto"/>
          </w:tcPr>
          <w:p w14:paraId="096B5DBA" w14:textId="39A72ABD"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7,61</w:t>
            </w:r>
          </w:p>
        </w:tc>
        <w:tc>
          <w:tcPr>
            <w:tcW w:w="1209" w:type="dxa"/>
            <w:tcBorders>
              <w:top w:val="nil"/>
              <w:left w:val="nil"/>
              <w:bottom w:val="single" w:sz="8" w:space="0" w:color="auto"/>
              <w:right w:val="single" w:sz="8" w:space="0" w:color="auto"/>
            </w:tcBorders>
            <w:shd w:val="clear" w:color="auto" w:fill="auto"/>
          </w:tcPr>
          <w:p w14:paraId="76F77080" w14:textId="6B5C589F"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2283,00</w:t>
            </w:r>
          </w:p>
        </w:tc>
      </w:tr>
      <w:tr w:rsidR="005A6547" w:rsidRPr="007E4A7A" w14:paraId="43CF6B02" w14:textId="77777777" w:rsidTr="005A6547">
        <w:tc>
          <w:tcPr>
            <w:tcW w:w="851" w:type="dxa"/>
            <w:shd w:val="clear" w:color="auto" w:fill="auto"/>
          </w:tcPr>
          <w:p w14:paraId="5F0B9A85"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5B33CF0F" w14:textId="19BC8E8B"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Cenoura 1ª qualidade</w:t>
            </w:r>
          </w:p>
        </w:tc>
        <w:tc>
          <w:tcPr>
            <w:tcW w:w="3969" w:type="dxa"/>
            <w:shd w:val="clear" w:color="auto" w:fill="auto"/>
          </w:tcPr>
          <w:p w14:paraId="6D9B5E1E" w14:textId="43114B68"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Cenoura de primeira qualidade, devendo apresentar–se fresca, firme, sem lesões de origem física, mecânica ou biológica que afetem sua aparência e polpa. Deverá ser de colheita recente, livre de resíduos de fertilizantes, sendo prioritariamente orgânica e/ou agroecológica. </w:t>
            </w:r>
            <w:r w:rsidRPr="007E4A7A">
              <w:rPr>
                <w:rFonts w:ascii="Times New Roman" w:hAnsi="Times New Roman" w:cs="Times New Roman"/>
                <w:b/>
                <w:sz w:val="22"/>
                <w:szCs w:val="22"/>
              </w:rPr>
              <w:t>Entrega semanal em todas as escolas e creches.</w:t>
            </w:r>
          </w:p>
        </w:tc>
        <w:tc>
          <w:tcPr>
            <w:tcW w:w="775" w:type="dxa"/>
          </w:tcPr>
          <w:p w14:paraId="7C76A5C6" w14:textId="737881E3"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500</w:t>
            </w:r>
          </w:p>
        </w:tc>
        <w:tc>
          <w:tcPr>
            <w:tcW w:w="993" w:type="dxa"/>
          </w:tcPr>
          <w:p w14:paraId="6EC286F3" w14:textId="324802D0"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37C01961" w14:textId="5D1F5745"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3,67</w:t>
            </w:r>
          </w:p>
        </w:tc>
        <w:tc>
          <w:tcPr>
            <w:tcW w:w="1209" w:type="dxa"/>
            <w:tcBorders>
              <w:top w:val="nil"/>
              <w:left w:val="nil"/>
              <w:bottom w:val="single" w:sz="8" w:space="0" w:color="auto"/>
              <w:right w:val="single" w:sz="8" w:space="0" w:color="auto"/>
            </w:tcBorders>
            <w:shd w:val="clear" w:color="auto" w:fill="auto"/>
          </w:tcPr>
          <w:p w14:paraId="5F9A76E0" w14:textId="50C0C0E0"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1835,00</w:t>
            </w:r>
          </w:p>
        </w:tc>
      </w:tr>
      <w:tr w:rsidR="005A6547" w:rsidRPr="007E4A7A" w14:paraId="703C78B9" w14:textId="77777777" w:rsidTr="005A6547">
        <w:tc>
          <w:tcPr>
            <w:tcW w:w="851" w:type="dxa"/>
            <w:shd w:val="clear" w:color="auto" w:fill="auto"/>
          </w:tcPr>
          <w:p w14:paraId="0748FA55"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15B830C0" w14:textId="71B51E6B"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Couve 1ª qualidade</w:t>
            </w:r>
          </w:p>
        </w:tc>
        <w:tc>
          <w:tcPr>
            <w:tcW w:w="3969" w:type="dxa"/>
            <w:shd w:val="clear" w:color="auto" w:fill="auto"/>
          </w:tcPr>
          <w:p w14:paraId="5632ED1F" w14:textId="0986A02A"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Couve, molhos selecionados, folhas firmes e íntegras, não poderá estar murcha. Deverá apresentar grau de maturação tal que lhe permita suportar a manipulação, o transporte e a conservação em condições adequadas para o consumo, com ausência de sujidades, parasitas e larvas. </w:t>
            </w:r>
            <w:r w:rsidRPr="007E4A7A">
              <w:rPr>
                <w:rFonts w:ascii="Times New Roman" w:hAnsi="Times New Roman" w:cs="Times New Roman"/>
                <w:b/>
                <w:sz w:val="22"/>
                <w:szCs w:val="22"/>
              </w:rPr>
              <w:t>Entrega semanal em todas as escolas e creches.</w:t>
            </w:r>
          </w:p>
        </w:tc>
        <w:tc>
          <w:tcPr>
            <w:tcW w:w="775" w:type="dxa"/>
          </w:tcPr>
          <w:p w14:paraId="7ABFA104" w14:textId="711BC844"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220</w:t>
            </w:r>
          </w:p>
        </w:tc>
        <w:tc>
          <w:tcPr>
            <w:tcW w:w="993" w:type="dxa"/>
          </w:tcPr>
          <w:p w14:paraId="2490FFBB" w14:textId="2360352A"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Maço</w:t>
            </w:r>
          </w:p>
        </w:tc>
        <w:tc>
          <w:tcPr>
            <w:tcW w:w="1275" w:type="dxa"/>
            <w:tcBorders>
              <w:top w:val="nil"/>
              <w:left w:val="single" w:sz="8" w:space="0" w:color="auto"/>
              <w:bottom w:val="single" w:sz="4" w:space="0" w:color="auto"/>
              <w:right w:val="single" w:sz="8" w:space="0" w:color="auto"/>
            </w:tcBorders>
            <w:shd w:val="clear" w:color="auto" w:fill="auto"/>
          </w:tcPr>
          <w:p w14:paraId="69AF6459" w14:textId="1663DE44"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4,29</w:t>
            </w:r>
          </w:p>
        </w:tc>
        <w:tc>
          <w:tcPr>
            <w:tcW w:w="1209" w:type="dxa"/>
            <w:tcBorders>
              <w:top w:val="nil"/>
              <w:left w:val="nil"/>
              <w:bottom w:val="single" w:sz="8" w:space="0" w:color="auto"/>
              <w:right w:val="single" w:sz="8" w:space="0" w:color="auto"/>
            </w:tcBorders>
            <w:shd w:val="clear" w:color="auto" w:fill="auto"/>
          </w:tcPr>
          <w:p w14:paraId="08A9AC1D" w14:textId="0DB4279F"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943,80</w:t>
            </w:r>
          </w:p>
        </w:tc>
      </w:tr>
      <w:tr w:rsidR="005A6547" w:rsidRPr="007E4A7A" w14:paraId="3A9EF1F5" w14:textId="77777777" w:rsidTr="005A6547">
        <w:tc>
          <w:tcPr>
            <w:tcW w:w="851" w:type="dxa"/>
            <w:shd w:val="clear" w:color="auto" w:fill="auto"/>
          </w:tcPr>
          <w:p w14:paraId="5AF04725"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4EE62CAF" w14:textId="4C5CEA5A"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Couve Flor 1ª qualidade</w:t>
            </w:r>
          </w:p>
        </w:tc>
        <w:tc>
          <w:tcPr>
            <w:tcW w:w="3969" w:type="dxa"/>
            <w:shd w:val="clear" w:color="auto" w:fill="auto"/>
          </w:tcPr>
          <w:p w14:paraId="6F4D1208" w14:textId="3A991EA5"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Couve flor de primeira qualidade, devendo apresentar–se fresca, firme, com flores inteiras, integras, sem sujidades ou sinais de envelhecimento. </w:t>
            </w:r>
            <w:r w:rsidRPr="007E4A7A">
              <w:rPr>
                <w:rFonts w:ascii="Times New Roman" w:hAnsi="Times New Roman" w:cs="Times New Roman"/>
                <w:b/>
                <w:sz w:val="22"/>
                <w:szCs w:val="22"/>
              </w:rPr>
              <w:t>Entrega semanal em todas as escolas e creches.</w:t>
            </w:r>
          </w:p>
        </w:tc>
        <w:tc>
          <w:tcPr>
            <w:tcW w:w="775" w:type="dxa"/>
          </w:tcPr>
          <w:p w14:paraId="7AB9C2A6" w14:textId="51DEBAA2"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260</w:t>
            </w:r>
          </w:p>
        </w:tc>
        <w:tc>
          <w:tcPr>
            <w:tcW w:w="993" w:type="dxa"/>
          </w:tcPr>
          <w:p w14:paraId="436D6359" w14:textId="6759C2B7" w:rsidR="005A6547" w:rsidRPr="005A6547" w:rsidRDefault="005A6547" w:rsidP="005A6547">
            <w:pPr>
              <w:spacing w:line="276" w:lineRule="auto"/>
              <w:jc w:val="center"/>
              <w:rPr>
                <w:rFonts w:ascii="Times New Roman" w:hAnsi="Times New Roman" w:cs="Times New Roman"/>
                <w:b/>
                <w:sz w:val="22"/>
                <w:szCs w:val="22"/>
              </w:rPr>
            </w:pPr>
            <w:proofErr w:type="spellStart"/>
            <w:r w:rsidRPr="005A6547">
              <w:rPr>
                <w:rFonts w:ascii="Times New Roman" w:hAnsi="Times New Roman" w:cs="Times New Roman"/>
                <w:sz w:val="22"/>
                <w:szCs w:val="22"/>
              </w:rPr>
              <w:t>Und</w:t>
            </w:r>
            <w:proofErr w:type="spellEnd"/>
          </w:p>
        </w:tc>
        <w:tc>
          <w:tcPr>
            <w:tcW w:w="1275" w:type="dxa"/>
            <w:tcBorders>
              <w:top w:val="nil"/>
              <w:left w:val="single" w:sz="8" w:space="0" w:color="auto"/>
              <w:bottom w:val="single" w:sz="4" w:space="0" w:color="auto"/>
              <w:right w:val="single" w:sz="8" w:space="0" w:color="auto"/>
            </w:tcBorders>
            <w:shd w:val="clear" w:color="auto" w:fill="auto"/>
          </w:tcPr>
          <w:p w14:paraId="56892FB6" w14:textId="10529546"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8,38</w:t>
            </w:r>
          </w:p>
        </w:tc>
        <w:tc>
          <w:tcPr>
            <w:tcW w:w="1209" w:type="dxa"/>
            <w:tcBorders>
              <w:top w:val="nil"/>
              <w:left w:val="nil"/>
              <w:bottom w:val="single" w:sz="8" w:space="0" w:color="auto"/>
              <w:right w:val="single" w:sz="8" w:space="0" w:color="auto"/>
            </w:tcBorders>
            <w:shd w:val="clear" w:color="auto" w:fill="auto"/>
          </w:tcPr>
          <w:p w14:paraId="67F845E9" w14:textId="5360B4DC"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2178,80</w:t>
            </w:r>
          </w:p>
        </w:tc>
      </w:tr>
      <w:tr w:rsidR="005A6547" w:rsidRPr="007E4A7A" w14:paraId="5B147A9E" w14:textId="77777777" w:rsidTr="005A6547">
        <w:tc>
          <w:tcPr>
            <w:tcW w:w="851" w:type="dxa"/>
            <w:shd w:val="clear" w:color="auto" w:fill="auto"/>
          </w:tcPr>
          <w:p w14:paraId="2D9CF8F5"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7A078CF7" w14:textId="68FCCEFF" w:rsidR="005A6547" w:rsidRPr="007E4A7A" w:rsidRDefault="005A6547" w:rsidP="005A6547">
            <w:pPr>
              <w:spacing w:line="276" w:lineRule="auto"/>
              <w:jc w:val="left"/>
              <w:rPr>
                <w:rFonts w:ascii="Times New Roman" w:hAnsi="Times New Roman"/>
                <w:sz w:val="22"/>
                <w:szCs w:val="22"/>
              </w:rPr>
            </w:pPr>
            <w:r>
              <w:rPr>
                <w:rFonts w:ascii="Times New Roman" w:hAnsi="Times New Roman"/>
                <w:sz w:val="22"/>
                <w:szCs w:val="22"/>
              </w:rPr>
              <w:t>Feijão</w:t>
            </w:r>
          </w:p>
        </w:tc>
        <w:tc>
          <w:tcPr>
            <w:tcW w:w="3969" w:type="dxa"/>
            <w:shd w:val="clear" w:color="auto" w:fill="auto"/>
          </w:tcPr>
          <w:p w14:paraId="0EB7E841" w14:textId="4019DA6E" w:rsidR="005A6547" w:rsidRPr="007E4A7A" w:rsidRDefault="00294A43" w:rsidP="00294A43">
            <w:pPr>
              <w:rPr>
                <w:rFonts w:ascii="Times New Roman" w:hAnsi="Times New Roman" w:cs="Times New Roman"/>
                <w:sz w:val="22"/>
                <w:szCs w:val="22"/>
              </w:rPr>
            </w:pPr>
            <w:r w:rsidRPr="00294A43">
              <w:rPr>
                <w:rFonts w:ascii="Times New Roman" w:hAnsi="Times New Roman" w:cs="Times New Roman"/>
                <w:sz w:val="22"/>
                <w:szCs w:val="22"/>
              </w:rPr>
              <w:t xml:space="preserve">Feijão carioquinha tipo 1, isento de sujidades e materiais estranhos, </w:t>
            </w:r>
            <w:r w:rsidRPr="00294A43">
              <w:rPr>
                <w:rFonts w:ascii="Times New Roman" w:hAnsi="Times New Roman" w:cs="Times New Roman"/>
                <w:sz w:val="22"/>
                <w:szCs w:val="22"/>
              </w:rPr>
              <w:lastRenderedPageBreak/>
              <w:t>acondicionado em sacos plásticos transparentes, limpos, não violados, resistentes, que garantam a integridade do produto até o momento do consumo, com capacidade de 1 kg</w:t>
            </w:r>
            <w:r>
              <w:rPr>
                <w:rFonts w:ascii="Times New Roman" w:hAnsi="Times New Roman" w:cs="Times New Roman"/>
                <w:sz w:val="22"/>
                <w:szCs w:val="22"/>
              </w:rPr>
              <w:t xml:space="preserve"> </w:t>
            </w:r>
            <w:r w:rsidRPr="00294A43">
              <w:rPr>
                <w:rFonts w:ascii="Times New Roman" w:hAnsi="Times New Roman" w:cs="Times New Roman"/>
                <w:sz w:val="22"/>
                <w:szCs w:val="22"/>
              </w:rPr>
              <w:t>cada. A embalagem deverá conter externamente os dados de identificação, procedência, número de lote, data de validade, informações nutricionais. O produto deverá</w:t>
            </w:r>
            <w:r>
              <w:rPr>
                <w:rFonts w:ascii="Times New Roman" w:hAnsi="Times New Roman" w:cs="Times New Roman"/>
                <w:sz w:val="22"/>
                <w:szCs w:val="22"/>
              </w:rPr>
              <w:t xml:space="preserve"> </w:t>
            </w:r>
            <w:r w:rsidRPr="00294A43">
              <w:rPr>
                <w:rFonts w:ascii="Times New Roman" w:hAnsi="Times New Roman" w:cs="Times New Roman"/>
                <w:sz w:val="22"/>
                <w:szCs w:val="22"/>
              </w:rPr>
              <w:t>apresentar validade mínima de 3 (três) meses a partir da data de entrega.</w:t>
            </w:r>
          </w:p>
        </w:tc>
        <w:tc>
          <w:tcPr>
            <w:tcW w:w="775" w:type="dxa"/>
          </w:tcPr>
          <w:p w14:paraId="4055B74B" w14:textId="62904C9E"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lastRenderedPageBreak/>
              <w:t>900</w:t>
            </w:r>
          </w:p>
        </w:tc>
        <w:tc>
          <w:tcPr>
            <w:tcW w:w="993" w:type="dxa"/>
          </w:tcPr>
          <w:p w14:paraId="33657C22" w14:textId="45F8A0F2"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5757ED8E" w14:textId="4B35453E"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5,42</w:t>
            </w:r>
          </w:p>
        </w:tc>
        <w:tc>
          <w:tcPr>
            <w:tcW w:w="1209" w:type="dxa"/>
            <w:tcBorders>
              <w:top w:val="nil"/>
              <w:left w:val="nil"/>
              <w:bottom w:val="single" w:sz="8" w:space="0" w:color="auto"/>
              <w:right w:val="single" w:sz="8" w:space="0" w:color="auto"/>
            </w:tcBorders>
            <w:shd w:val="clear" w:color="auto" w:fill="auto"/>
          </w:tcPr>
          <w:p w14:paraId="63414C2E" w14:textId="40073B4E"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4878,00</w:t>
            </w:r>
          </w:p>
        </w:tc>
      </w:tr>
      <w:tr w:rsidR="005A6547" w:rsidRPr="007E4A7A" w14:paraId="7E77057D" w14:textId="77777777" w:rsidTr="005A6547">
        <w:tc>
          <w:tcPr>
            <w:tcW w:w="851" w:type="dxa"/>
            <w:shd w:val="clear" w:color="auto" w:fill="auto"/>
          </w:tcPr>
          <w:p w14:paraId="7EB51692"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042FE5B0" w14:textId="239765B9"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Laranja pera 1ª qualidade</w:t>
            </w:r>
          </w:p>
        </w:tc>
        <w:tc>
          <w:tcPr>
            <w:tcW w:w="3969" w:type="dxa"/>
            <w:shd w:val="clear" w:color="auto" w:fill="auto"/>
          </w:tcPr>
          <w:p w14:paraId="3C8B5426" w14:textId="000A35D2"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Laranja </w:t>
            </w:r>
            <w:proofErr w:type="spellStart"/>
            <w:r w:rsidRPr="007E4A7A">
              <w:rPr>
                <w:rFonts w:ascii="Times New Roman" w:hAnsi="Times New Roman" w:cs="Times New Roman"/>
                <w:sz w:val="22"/>
                <w:szCs w:val="22"/>
              </w:rPr>
              <w:t>pêra</w:t>
            </w:r>
            <w:proofErr w:type="spellEnd"/>
            <w:r w:rsidRPr="007E4A7A">
              <w:rPr>
                <w:rFonts w:ascii="Times New Roman" w:hAnsi="Times New Roman" w:cs="Times New Roman"/>
                <w:sz w:val="22"/>
                <w:szCs w:val="22"/>
              </w:rPr>
              <w:t xml:space="preserve"> rio, devendo apresentar-se fresca, firme, sem lesões de origem física, mecânica ou biológica que afetem sua aparência.</w:t>
            </w:r>
            <w:r w:rsidRPr="007E4A7A">
              <w:rPr>
                <w:rFonts w:ascii="Times New Roman" w:hAnsi="Times New Roman" w:cs="Times New Roman"/>
                <w:b/>
                <w:sz w:val="22"/>
                <w:szCs w:val="22"/>
              </w:rPr>
              <w:t xml:space="preserve"> Entrega semanal em todas as escolas e creches.</w:t>
            </w:r>
          </w:p>
        </w:tc>
        <w:tc>
          <w:tcPr>
            <w:tcW w:w="775" w:type="dxa"/>
          </w:tcPr>
          <w:p w14:paraId="48280D05" w14:textId="54D82EDA"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7000</w:t>
            </w:r>
          </w:p>
        </w:tc>
        <w:tc>
          <w:tcPr>
            <w:tcW w:w="993" w:type="dxa"/>
          </w:tcPr>
          <w:p w14:paraId="43886324" w14:textId="4C044BB6"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62502C40" w14:textId="55AE38CF"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5,26</w:t>
            </w:r>
          </w:p>
        </w:tc>
        <w:tc>
          <w:tcPr>
            <w:tcW w:w="1209" w:type="dxa"/>
            <w:tcBorders>
              <w:top w:val="nil"/>
              <w:left w:val="nil"/>
              <w:bottom w:val="single" w:sz="8" w:space="0" w:color="auto"/>
              <w:right w:val="single" w:sz="8" w:space="0" w:color="auto"/>
            </w:tcBorders>
            <w:shd w:val="clear" w:color="auto" w:fill="auto"/>
          </w:tcPr>
          <w:p w14:paraId="38BE7ABA" w14:textId="707B01F0"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36820,00</w:t>
            </w:r>
          </w:p>
        </w:tc>
      </w:tr>
      <w:tr w:rsidR="005A6547" w:rsidRPr="007E4A7A" w14:paraId="0D773F76" w14:textId="77777777" w:rsidTr="005A6547">
        <w:tc>
          <w:tcPr>
            <w:tcW w:w="851" w:type="dxa"/>
            <w:shd w:val="clear" w:color="auto" w:fill="auto"/>
          </w:tcPr>
          <w:p w14:paraId="371A7709"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0D555A08" w14:textId="37FEA54B"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 xml:space="preserve">Mandioca </w:t>
            </w:r>
            <w:r>
              <w:rPr>
                <w:rFonts w:ascii="Times New Roman" w:hAnsi="Times New Roman"/>
                <w:sz w:val="22"/>
                <w:szCs w:val="22"/>
              </w:rPr>
              <w:t xml:space="preserve">descascada </w:t>
            </w:r>
          </w:p>
        </w:tc>
        <w:tc>
          <w:tcPr>
            <w:tcW w:w="3969" w:type="dxa"/>
            <w:shd w:val="clear" w:color="auto" w:fill="auto"/>
          </w:tcPr>
          <w:p w14:paraId="1E6B9C81" w14:textId="09AAB81A"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Mandioca branca </w:t>
            </w:r>
            <w:r>
              <w:rPr>
                <w:rFonts w:ascii="Times New Roman" w:hAnsi="Times New Roman" w:cs="Times New Roman"/>
                <w:sz w:val="22"/>
                <w:szCs w:val="22"/>
              </w:rPr>
              <w:t>de primeira qualidade, descascada</w:t>
            </w:r>
            <w:r w:rsidRPr="007E4A7A">
              <w:rPr>
                <w:rFonts w:ascii="Times New Roman" w:hAnsi="Times New Roman" w:cs="Times New Roman"/>
                <w:sz w:val="22"/>
                <w:szCs w:val="22"/>
              </w:rPr>
              <w:t>, devendo apresentar–se fresca, de colheita recente</w:t>
            </w:r>
            <w:r>
              <w:rPr>
                <w:rFonts w:ascii="Times New Roman" w:hAnsi="Times New Roman" w:cs="Times New Roman"/>
                <w:sz w:val="22"/>
                <w:szCs w:val="22"/>
              </w:rPr>
              <w:t xml:space="preserve">. </w:t>
            </w:r>
            <w:r w:rsidRPr="007E4A7A">
              <w:rPr>
                <w:rFonts w:ascii="Times New Roman" w:hAnsi="Times New Roman" w:cs="Times New Roman"/>
                <w:b/>
                <w:sz w:val="22"/>
                <w:szCs w:val="22"/>
              </w:rPr>
              <w:t>Entrega semanal em todas as escolas e creches.</w:t>
            </w:r>
          </w:p>
        </w:tc>
        <w:tc>
          <w:tcPr>
            <w:tcW w:w="775" w:type="dxa"/>
          </w:tcPr>
          <w:p w14:paraId="215FD22A" w14:textId="048A38CA"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550</w:t>
            </w:r>
          </w:p>
        </w:tc>
        <w:tc>
          <w:tcPr>
            <w:tcW w:w="993" w:type="dxa"/>
          </w:tcPr>
          <w:p w14:paraId="740E4BCE" w14:textId="3BA13FBF"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637F00AA" w14:textId="17C63C83"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8,02</w:t>
            </w:r>
          </w:p>
        </w:tc>
        <w:tc>
          <w:tcPr>
            <w:tcW w:w="1209" w:type="dxa"/>
            <w:tcBorders>
              <w:top w:val="nil"/>
              <w:left w:val="nil"/>
              <w:bottom w:val="single" w:sz="8" w:space="0" w:color="auto"/>
              <w:right w:val="single" w:sz="8" w:space="0" w:color="auto"/>
            </w:tcBorders>
            <w:shd w:val="clear" w:color="auto" w:fill="auto"/>
          </w:tcPr>
          <w:p w14:paraId="1A496A14" w14:textId="3A0655E4"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4411,00</w:t>
            </w:r>
          </w:p>
        </w:tc>
      </w:tr>
      <w:tr w:rsidR="005A6547" w:rsidRPr="007E4A7A" w14:paraId="3FAAC79E" w14:textId="77777777" w:rsidTr="005A6547">
        <w:tc>
          <w:tcPr>
            <w:tcW w:w="851" w:type="dxa"/>
            <w:shd w:val="clear" w:color="auto" w:fill="auto"/>
          </w:tcPr>
          <w:p w14:paraId="04BBBED9"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31953013" w14:textId="26E37BDF" w:rsidR="005A6547" w:rsidRPr="007E4A7A" w:rsidRDefault="005A6547" w:rsidP="005A6547">
            <w:pPr>
              <w:spacing w:line="276" w:lineRule="auto"/>
              <w:jc w:val="left"/>
              <w:rPr>
                <w:rFonts w:ascii="Times New Roman" w:hAnsi="Times New Roman"/>
                <w:sz w:val="22"/>
                <w:szCs w:val="22"/>
              </w:rPr>
            </w:pPr>
            <w:r>
              <w:rPr>
                <w:rFonts w:ascii="Times New Roman" w:hAnsi="Times New Roman"/>
                <w:sz w:val="22"/>
                <w:szCs w:val="22"/>
              </w:rPr>
              <w:t>Mexerica</w:t>
            </w:r>
          </w:p>
        </w:tc>
        <w:tc>
          <w:tcPr>
            <w:tcW w:w="3969" w:type="dxa"/>
            <w:shd w:val="clear" w:color="auto" w:fill="auto"/>
          </w:tcPr>
          <w:p w14:paraId="436206F1" w14:textId="3F7C2177" w:rsidR="005A6547" w:rsidRPr="007E4A7A" w:rsidRDefault="005A6547" w:rsidP="005A6547">
            <w:pPr>
              <w:spacing w:line="276" w:lineRule="auto"/>
              <w:rPr>
                <w:rFonts w:ascii="Times New Roman" w:hAnsi="Times New Roman" w:cs="Times New Roman"/>
                <w:sz w:val="22"/>
                <w:szCs w:val="22"/>
              </w:rPr>
            </w:pPr>
            <w:r w:rsidRPr="00CE52E8">
              <w:rPr>
                <w:rFonts w:ascii="Times New Roman" w:hAnsi="Times New Roman" w:cs="Times New Roman"/>
                <w:sz w:val="22"/>
                <w:szCs w:val="22"/>
              </w:rPr>
              <w:t xml:space="preserve">Mexerica </w:t>
            </w:r>
            <w:proofErr w:type="spellStart"/>
            <w:r w:rsidRPr="00CE52E8">
              <w:rPr>
                <w:rFonts w:ascii="Times New Roman" w:hAnsi="Times New Roman" w:cs="Times New Roman"/>
                <w:sz w:val="22"/>
                <w:szCs w:val="22"/>
              </w:rPr>
              <w:t>pocan</w:t>
            </w:r>
            <w:proofErr w:type="spellEnd"/>
            <w:r w:rsidRPr="00CE52E8">
              <w:rPr>
                <w:rFonts w:ascii="Times New Roman" w:hAnsi="Times New Roman" w:cs="Times New Roman"/>
                <w:sz w:val="22"/>
                <w:szCs w:val="22"/>
              </w:rPr>
              <w:t xml:space="preserve">, fresca, tamanho mediano, cor amarelo alaranjada, com aspecto, cheiro, cor e sabor próprios, com polpa firme e intacta, devendo ser bem desenvolvida, isenta de lesões de origem física, mecânica ou biológica que afetem sua aparência e polpa. Deverá ser de colheita recente, livre de resíduos de fertilizantes, sendo prioritariamente orgânica e/ou agroecológica. </w:t>
            </w:r>
            <w:r w:rsidRPr="00CE52E8">
              <w:rPr>
                <w:rFonts w:ascii="Times New Roman" w:hAnsi="Times New Roman" w:cs="Times New Roman"/>
                <w:b/>
                <w:sz w:val="22"/>
                <w:szCs w:val="22"/>
              </w:rPr>
              <w:t>Entrega semanal em todas as creches.</w:t>
            </w:r>
          </w:p>
        </w:tc>
        <w:tc>
          <w:tcPr>
            <w:tcW w:w="775" w:type="dxa"/>
          </w:tcPr>
          <w:p w14:paraId="22B134AD" w14:textId="45B15DD2"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1800</w:t>
            </w:r>
          </w:p>
        </w:tc>
        <w:tc>
          <w:tcPr>
            <w:tcW w:w="993" w:type="dxa"/>
          </w:tcPr>
          <w:p w14:paraId="033EA49F" w14:textId="76FF09B8"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153E1E16" w14:textId="2B0C22DE"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7,23</w:t>
            </w:r>
          </w:p>
        </w:tc>
        <w:tc>
          <w:tcPr>
            <w:tcW w:w="1209" w:type="dxa"/>
            <w:tcBorders>
              <w:top w:val="nil"/>
              <w:left w:val="nil"/>
              <w:bottom w:val="single" w:sz="8" w:space="0" w:color="auto"/>
              <w:right w:val="single" w:sz="8" w:space="0" w:color="auto"/>
            </w:tcBorders>
            <w:shd w:val="clear" w:color="auto" w:fill="auto"/>
          </w:tcPr>
          <w:p w14:paraId="0B14FFEC" w14:textId="2019CF7E"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13014,00</w:t>
            </w:r>
          </w:p>
        </w:tc>
      </w:tr>
      <w:tr w:rsidR="005A6547" w:rsidRPr="007E4A7A" w14:paraId="16C73026" w14:textId="77777777" w:rsidTr="005A6547">
        <w:tc>
          <w:tcPr>
            <w:tcW w:w="851" w:type="dxa"/>
            <w:shd w:val="clear" w:color="auto" w:fill="auto"/>
          </w:tcPr>
          <w:p w14:paraId="7C726B86"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4C93EC9D" w14:textId="56FEF624" w:rsidR="005A6547" w:rsidRDefault="005A6547" w:rsidP="005A6547">
            <w:pPr>
              <w:spacing w:line="276" w:lineRule="auto"/>
              <w:jc w:val="left"/>
              <w:rPr>
                <w:rFonts w:ascii="Times New Roman" w:hAnsi="Times New Roman"/>
                <w:sz w:val="22"/>
                <w:szCs w:val="22"/>
              </w:rPr>
            </w:pPr>
            <w:r>
              <w:rPr>
                <w:rFonts w:ascii="Times New Roman" w:hAnsi="Times New Roman"/>
                <w:sz w:val="22"/>
                <w:szCs w:val="22"/>
              </w:rPr>
              <w:t>Ovo</w:t>
            </w:r>
          </w:p>
        </w:tc>
        <w:tc>
          <w:tcPr>
            <w:tcW w:w="3969" w:type="dxa"/>
            <w:shd w:val="clear" w:color="auto" w:fill="auto"/>
          </w:tcPr>
          <w:p w14:paraId="61E92377" w14:textId="2709CA38" w:rsidR="005A6547" w:rsidRPr="00CE52E8" w:rsidRDefault="005A6547" w:rsidP="005A6547">
            <w:pPr>
              <w:spacing w:line="276" w:lineRule="auto"/>
              <w:rPr>
                <w:rFonts w:ascii="Times New Roman" w:hAnsi="Times New Roman" w:cs="Times New Roman"/>
                <w:sz w:val="22"/>
                <w:szCs w:val="22"/>
              </w:rPr>
            </w:pPr>
            <w:r w:rsidRPr="007300A1">
              <w:rPr>
                <w:rFonts w:ascii="Times New Roman" w:hAnsi="Times New Roman" w:cs="Times New Roman"/>
                <w:sz w:val="22"/>
                <w:szCs w:val="22"/>
              </w:rPr>
              <w:t xml:space="preserve">Ovo de galinha, branco, tipo extra, fresco, limpo, isento de sujidades, pesando aproximadamente </w:t>
            </w:r>
            <w:smartTag w:uri="urn:schemas-microsoft-com:office:smarttags" w:element="metricconverter">
              <w:smartTagPr>
                <w:attr w:name="ProductID" w:val="50 g"/>
              </w:smartTagPr>
              <w:r w:rsidRPr="007300A1">
                <w:rPr>
                  <w:rFonts w:ascii="Times New Roman" w:hAnsi="Times New Roman" w:cs="Times New Roman"/>
                  <w:sz w:val="22"/>
                  <w:szCs w:val="22"/>
                </w:rPr>
                <w:t>50 g</w:t>
              </w:r>
            </w:smartTag>
            <w:r w:rsidRPr="007300A1">
              <w:rPr>
                <w:rFonts w:ascii="Times New Roman" w:hAnsi="Times New Roman" w:cs="Times New Roman"/>
                <w:sz w:val="22"/>
                <w:szCs w:val="22"/>
              </w:rPr>
              <w:t xml:space="preserve"> cada, acondicionado em embalagem apropriada, limpa, seca, não violada, resistente, que garanta a integridade do produto até o momento do consumo. A embalagem deverá conter externamente os dados de identificação e procedência, número de lote, data de embalagem, data de validade, condições de armazenamento, quantidade do produto, número do registro no Ministério da Agricultura/SIF/ DIPOA e carimbo de inspeção do SIF. </w:t>
            </w:r>
            <w:r w:rsidRPr="007300A1">
              <w:rPr>
                <w:rFonts w:ascii="Times New Roman" w:hAnsi="Times New Roman" w:cs="Times New Roman"/>
                <w:b/>
                <w:sz w:val="22"/>
                <w:szCs w:val="22"/>
              </w:rPr>
              <w:t>Entrega semanal em todas as escolas e creches.</w:t>
            </w:r>
          </w:p>
        </w:tc>
        <w:tc>
          <w:tcPr>
            <w:tcW w:w="775" w:type="dxa"/>
          </w:tcPr>
          <w:p w14:paraId="480283AA" w14:textId="02C2A9D4"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600</w:t>
            </w:r>
          </w:p>
        </w:tc>
        <w:tc>
          <w:tcPr>
            <w:tcW w:w="993" w:type="dxa"/>
          </w:tcPr>
          <w:p w14:paraId="2381FF21" w14:textId="015244B7" w:rsidR="005A6547" w:rsidRPr="005A6547" w:rsidRDefault="005A6547" w:rsidP="005A6547">
            <w:pPr>
              <w:spacing w:line="276" w:lineRule="auto"/>
              <w:jc w:val="center"/>
              <w:rPr>
                <w:rFonts w:ascii="Times New Roman" w:hAnsi="Times New Roman" w:cs="Times New Roman"/>
                <w:sz w:val="22"/>
                <w:szCs w:val="22"/>
              </w:rPr>
            </w:pPr>
            <w:proofErr w:type="spellStart"/>
            <w:r w:rsidRPr="005A6547">
              <w:rPr>
                <w:rFonts w:ascii="Times New Roman" w:hAnsi="Times New Roman" w:cs="Times New Roman"/>
                <w:sz w:val="22"/>
                <w:szCs w:val="22"/>
              </w:rPr>
              <w:t>Dz</w:t>
            </w:r>
            <w:proofErr w:type="spellEnd"/>
          </w:p>
        </w:tc>
        <w:tc>
          <w:tcPr>
            <w:tcW w:w="1275" w:type="dxa"/>
            <w:tcBorders>
              <w:top w:val="nil"/>
              <w:left w:val="single" w:sz="8" w:space="0" w:color="auto"/>
              <w:bottom w:val="single" w:sz="4" w:space="0" w:color="auto"/>
              <w:right w:val="single" w:sz="8" w:space="0" w:color="auto"/>
            </w:tcBorders>
            <w:shd w:val="clear" w:color="auto" w:fill="auto"/>
          </w:tcPr>
          <w:p w14:paraId="4D255DD1" w14:textId="0BA257BF"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8,01</w:t>
            </w:r>
          </w:p>
        </w:tc>
        <w:tc>
          <w:tcPr>
            <w:tcW w:w="1209" w:type="dxa"/>
            <w:tcBorders>
              <w:top w:val="nil"/>
              <w:left w:val="nil"/>
              <w:bottom w:val="single" w:sz="8" w:space="0" w:color="auto"/>
              <w:right w:val="single" w:sz="8" w:space="0" w:color="auto"/>
            </w:tcBorders>
            <w:shd w:val="clear" w:color="auto" w:fill="auto"/>
          </w:tcPr>
          <w:p w14:paraId="2D8D0A0C" w14:textId="1939C913"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4806,00</w:t>
            </w:r>
          </w:p>
        </w:tc>
      </w:tr>
      <w:tr w:rsidR="005A6547" w:rsidRPr="007E4A7A" w14:paraId="750E3D69" w14:textId="77777777" w:rsidTr="005A6547">
        <w:tc>
          <w:tcPr>
            <w:tcW w:w="851" w:type="dxa"/>
            <w:shd w:val="clear" w:color="auto" w:fill="auto"/>
          </w:tcPr>
          <w:p w14:paraId="32CA3C34"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1374626C" w14:textId="0FA60233"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Pimentão 1ª qualidade</w:t>
            </w:r>
          </w:p>
        </w:tc>
        <w:tc>
          <w:tcPr>
            <w:tcW w:w="3969" w:type="dxa"/>
            <w:shd w:val="clear" w:color="auto" w:fill="auto"/>
          </w:tcPr>
          <w:p w14:paraId="72F0804E" w14:textId="7616DD09"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Pimentão verde de primeira qualidade, devendo apresentar–se fresco, firme, sem lesões de origem física, mecânica ou biológica que afetem sua aparência e polpa. Deverá ser de colheita recente, livre de resíduos de fertilizantes, sendo prioritariamente orgânico e/ou agroecológico. </w:t>
            </w:r>
            <w:r w:rsidRPr="007E4A7A">
              <w:rPr>
                <w:rFonts w:ascii="Times New Roman" w:hAnsi="Times New Roman" w:cs="Times New Roman"/>
                <w:b/>
                <w:sz w:val="22"/>
                <w:szCs w:val="22"/>
              </w:rPr>
              <w:t>Entrega semanal em todas as escolas e creches.</w:t>
            </w:r>
          </w:p>
        </w:tc>
        <w:tc>
          <w:tcPr>
            <w:tcW w:w="775" w:type="dxa"/>
          </w:tcPr>
          <w:p w14:paraId="0F771D96" w14:textId="00F9CECF"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120</w:t>
            </w:r>
          </w:p>
        </w:tc>
        <w:tc>
          <w:tcPr>
            <w:tcW w:w="993" w:type="dxa"/>
          </w:tcPr>
          <w:p w14:paraId="67B6B0AC" w14:textId="003123A0"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66A4A4A0" w14:textId="6E0CFD98"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8,01</w:t>
            </w:r>
          </w:p>
        </w:tc>
        <w:tc>
          <w:tcPr>
            <w:tcW w:w="1209" w:type="dxa"/>
            <w:tcBorders>
              <w:top w:val="nil"/>
              <w:left w:val="nil"/>
              <w:bottom w:val="single" w:sz="8" w:space="0" w:color="auto"/>
              <w:right w:val="single" w:sz="8" w:space="0" w:color="auto"/>
            </w:tcBorders>
            <w:shd w:val="clear" w:color="auto" w:fill="auto"/>
          </w:tcPr>
          <w:p w14:paraId="554C8EC7" w14:textId="58E3AF80"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961,20</w:t>
            </w:r>
          </w:p>
        </w:tc>
      </w:tr>
      <w:tr w:rsidR="005A6547" w:rsidRPr="007E4A7A" w14:paraId="2BDC1E92" w14:textId="77777777" w:rsidTr="005A6547">
        <w:tc>
          <w:tcPr>
            <w:tcW w:w="851" w:type="dxa"/>
            <w:shd w:val="clear" w:color="auto" w:fill="auto"/>
          </w:tcPr>
          <w:p w14:paraId="3E56CC2C"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22E38489" w14:textId="6EAF21F6"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Polvilho Descascado Puro - kg</w:t>
            </w:r>
          </w:p>
        </w:tc>
        <w:tc>
          <w:tcPr>
            <w:tcW w:w="3969" w:type="dxa"/>
            <w:shd w:val="clear" w:color="auto" w:fill="auto"/>
          </w:tcPr>
          <w:p w14:paraId="0D60395D" w14:textId="662A8EFD"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Polvilho doce, CAIPIRA, sem resíduos, fabricado a partir de matérias primas de qualidade e limpas, embalado em saco de 50 kg. </w:t>
            </w:r>
            <w:r w:rsidRPr="007E4A7A">
              <w:rPr>
                <w:rFonts w:ascii="Times New Roman" w:hAnsi="Times New Roman" w:cs="Times New Roman"/>
                <w:b/>
                <w:sz w:val="22"/>
                <w:szCs w:val="22"/>
              </w:rPr>
              <w:t>Entrega única.</w:t>
            </w:r>
          </w:p>
        </w:tc>
        <w:tc>
          <w:tcPr>
            <w:tcW w:w="775" w:type="dxa"/>
          </w:tcPr>
          <w:p w14:paraId="3F85641A" w14:textId="7D1CE4DC"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400</w:t>
            </w:r>
          </w:p>
        </w:tc>
        <w:tc>
          <w:tcPr>
            <w:tcW w:w="993" w:type="dxa"/>
          </w:tcPr>
          <w:p w14:paraId="7B5DFF93" w14:textId="72204A2B"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6022AB34" w14:textId="0369ADCD"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9,02</w:t>
            </w:r>
          </w:p>
        </w:tc>
        <w:tc>
          <w:tcPr>
            <w:tcW w:w="1209" w:type="dxa"/>
            <w:tcBorders>
              <w:top w:val="nil"/>
              <w:left w:val="nil"/>
              <w:bottom w:val="single" w:sz="8" w:space="0" w:color="auto"/>
              <w:right w:val="single" w:sz="8" w:space="0" w:color="auto"/>
            </w:tcBorders>
            <w:shd w:val="clear" w:color="auto" w:fill="auto"/>
          </w:tcPr>
          <w:p w14:paraId="2D0ECD06" w14:textId="31D093EC"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3608,00</w:t>
            </w:r>
          </w:p>
        </w:tc>
      </w:tr>
      <w:tr w:rsidR="005A6547" w:rsidRPr="007E4A7A" w14:paraId="34EFEDB9" w14:textId="77777777" w:rsidTr="005A6547">
        <w:tc>
          <w:tcPr>
            <w:tcW w:w="851" w:type="dxa"/>
            <w:shd w:val="clear" w:color="auto" w:fill="auto"/>
          </w:tcPr>
          <w:p w14:paraId="368D9424"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7078FF65" w14:textId="4FB6DD7E" w:rsidR="005A6547" w:rsidRPr="007E4A7A" w:rsidRDefault="005A6547" w:rsidP="005A6547">
            <w:pPr>
              <w:spacing w:line="276" w:lineRule="auto"/>
              <w:jc w:val="left"/>
              <w:rPr>
                <w:rFonts w:ascii="Times New Roman" w:hAnsi="Times New Roman" w:cs="Times New Roman"/>
                <w:b/>
                <w:sz w:val="22"/>
                <w:szCs w:val="22"/>
                <w:highlight w:val="yellow"/>
              </w:rPr>
            </w:pPr>
            <w:r w:rsidRPr="007E4A7A">
              <w:rPr>
                <w:rFonts w:ascii="Times New Roman" w:hAnsi="Times New Roman"/>
                <w:sz w:val="22"/>
                <w:szCs w:val="22"/>
              </w:rPr>
              <w:t>Queijo Curado - kg</w:t>
            </w:r>
          </w:p>
        </w:tc>
        <w:tc>
          <w:tcPr>
            <w:tcW w:w="3969" w:type="dxa"/>
            <w:shd w:val="clear" w:color="auto" w:fill="auto"/>
          </w:tcPr>
          <w:p w14:paraId="6CEAA91E" w14:textId="09BC6F55"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Queijo minas curado, sem manchas e parasitas, com características organolépticas condizentes com o produto (cheiro e odor característicos). Deverá apresentar carimbo do SIF, SIE ou SIM (Selo de Inspeção Federal, Estadual ou Municipal) </w:t>
            </w:r>
            <w:r w:rsidRPr="007E4A7A">
              <w:rPr>
                <w:rFonts w:ascii="Times New Roman" w:hAnsi="Times New Roman" w:cs="Times New Roman"/>
                <w:b/>
                <w:sz w:val="22"/>
                <w:szCs w:val="22"/>
              </w:rPr>
              <w:t>Entrega semanal em todas as creches.</w:t>
            </w:r>
          </w:p>
        </w:tc>
        <w:tc>
          <w:tcPr>
            <w:tcW w:w="775" w:type="dxa"/>
          </w:tcPr>
          <w:p w14:paraId="0166E59A" w14:textId="5884B99E"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60</w:t>
            </w:r>
          </w:p>
        </w:tc>
        <w:tc>
          <w:tcPr>
            <w:tcW w:w="993" w:type="dxa"/>
          </w:tcPr>
          <w:p w14:paraId="6383089B" w14:textId="7CA54FE5"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34EDFCF9" w14:textId="083D5570"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37,93</w:t>
            </w:r>
          </w:p>
        </w:tc>
        <w:tc>
          <w:tcPr>
            <w:tcW w:w="1209" w:type="dxa"/>
            <w:tcBorders>
              <w:top w:val="nil"/>
              <w:left w:val="nil"/>
              <w:bottom w:val="single" w:sz="8" w:space="0" w:color="auto"/>
              <w:right w:val="single" w:sz="8" w:space="0" w:color="auto"/>
            </w:tcBorders>
            <w:shd w:val="clear" w:color="auto" w:fill="auto"/>
          </w:tcPr>
          <w:p w14:paraId="290EB985" w14:textId="29C79715"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2275,80</w:t>
            </w:r>
          </w:p>
        </w:tc>
      </w:tr>
      <w:tr w:rsidR="005A6547" w:rsidRPr="007E4A7A" w14:paraId="385C5112" w14:textId="77777777" w:rsidTr="005A6547">
        <w:tc>
          <w:tcPr>
            <w:tcW w:w="851" w:type="dxa"/>
            <w:shd w:val="clear" w:color="auto" w:fill="auto"/>
          </w:tcPr>
          <w:p w14:paraId="737F93D7"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0057A3CF" w14:textId="355BFFD1" w:rsidR="005A6547" w:rsidRPr="007E4A7A" w:rsidRDefault="005A6547" w:rsidP="005A6547">
            <w:pPr>
              <w:spacing w:line="276" w:lineRule="auto"/>
              <w:jc w:val="left"/>
              <w:rPr>
                <w:rFonts w:ascii="Times New Roman" w:hAnsi="Times New Roman" w:cs="Times New Roman"/>
                <w:b/>
                <w:sz w:val="22"/>
                <w:szCs w:val="22"/>
                <w:highlight w:val="yellow"/>
              </w:rPr>
            </w:pPr>
            <w:r w:rsidRPr="007E4A7A">
              <w:rPr>
                <w:rFonts w:ascii="Times New Roman" w:hAnsi="Times New Roman"/>
                <w:sz w:val="22"/>
                <w:szCs w:val="22"/>
              </w:rPr>
              <w:t>Repolho 1ª qualidade</w:t>
            </w:r>
          </w:p>
        </w:tc>
        <w:tc>
          <w:tcPr>
            <w:tcW w:w="3969" w:type="dxa"/>
            <w:shd w:val="clear" w:color="auto" w:fill="auto"/>
          </w:tcPr>
          <w:p w14:paraId="3D33E3B0" w14:textId="08DDD0BE"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Repolho de primeira qualidade, devendo apresentar–se fresco, firme, com folhas inteiras, sem sujidades. </w:t>
            </w:r>
            <w:r w:rsidRPr="007E4A7A">
              <w:rPr>
                <w:rFonts w:ascii="Times New Roman" w:hAnsi="Times New Roman" w:cs="Times New Roman"/>
                <w:b/>
                <w:sz w:val="22"/>
                <w:szCs w:val="22"/>
              </w:rPr>
              <w:t>Entrega semanal em todas as escolas e creches.</w:t>
            </w:r>
          </w:p>
        </w:tc>
        <w:tc>
          <w:tcPr>
            <w:tcW w:w="775" w:type="dxa"/>
          </w:tcPr>
          <w:p w14:paraId="0AB2A637" w14:textId="76D1B93D"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260</w:t>
            </w:r>
          </w:p>
        </w:tc>
        <w:tc>
          <w:tcPr>
            <w:tcW w:w="993" w:type="dxa"/>
          </w:tcPr>
          <w:p w14:paraId="029F5497" w14:textId="5B174C5F"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357CD8B5" w14:textId="34035380"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4,40</w:t>
            </w:r>
          </w:p>
        </w:tc>
        <w:tc>
          <w:tcPr>
            <w:tcW w:w="1209" w:type="dxa"/>
            <w:tcBorders>
              <w:top w:val="nil"/>
              <w:left w:val="nil"/>
              <w:bottom w:val="single" w:sz="8" w:space="0" w:color="auto"/>
              <w:right w:val="single" w:sz="8" w:space="0" w:color="auto"/>
            </w:tcBorders>
            <w:shd w:val="clear" w:color="auto" w:fill="auto"/>
          </w:tcPr>
          <w:p w14:paraId="119265E9" w14:textId="68FBCC01"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1144,00</w:t>
            </w:r>
          </w:p>
        </w:tc>
      </w:tr>
      <w:tr w:rsidR="005A6547" w:rsidRPr="007E4A7A" w14:paraId="7F1105CF" w14:textId="77777777" w:rsidTr="005A6547">
        <w:tc>
          <w:tcPr>
            <w:tcW w:w="851" w:type="dxa"/>
            <w:shd w:val="clear" w:color="auto" w:fill="auto"/>
          </w:tcPr>
          <w:p w14:paraId="489EE692"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13005060" w14:textId="2571D4FC"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Repolho Roxo 1ª qualidade</w:t>
            </w:r>
          </w:p>
        </w:tc>
        <w:tc>
          <w:tcPr>
            <w:tcW w:w="3969" w:type="dxa"/>
            <w:shd w:val="clear" w:color="auto" w:fill="auto"/>
          </w:tcPr>
          <w:p w14:paraId="0E18247B" w14:textId="2C88F99B"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Repolho roxo de primeira qualidade, devendo apresentar–se fresco, firme, com folhas inteiras, sem sujidades. </w:t>
            </w:r>
            <w:r w:rsidRPr="007E4A7A">
              <w:rPr>
                <w:rFonts w:ascii="Times New Roman" w:hAnsi="Times New Roman" w:cs="Times New Roman"/>
                <w:b/>
                <w:sz w:val="22"/>
                <w:szCs w:val="22"/>
              </w:rPr>
              <w:t>Entrega semanal em todas as escolas e creches.</w:t>
            </w:r>
          </w:p>
        </w:tc>
        <w:tc>
          <w:tcPr>
            <w:tcW w:w="775" w:type="dxa"/>
          </w:tcPr>
          <w:p w14:paraId="4F3C3F9A" w14:textId="66BC4701"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60</w:t>
            </w:r>
          </w:p>
        </w:tc>
        <w:tc>
          <w:tcPr>
            <w:tcW w:w="993" w:type="dxa"/>
          </w:tcPr>
          <w:p w14:paraId="5560C445" w14:textId="67736328"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7C567649" w14:textId="7EA7169C"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5,68</w:t>
            </w:r>
          </w:p>
        </w:tc>
        <w:tc>
          <w:tcPr>
            <w:tcW w:w="1209" w:type="dxa"/>
            <w:tcBorders>
              <w:top w:val="nil"/>
              <w:left w:val="nil"/>
              <w:bottom w:val="single" w:sz="8" w:space="0" w:color="auto"/>
              <w:right w:val="single" w:sz="8" w:space="0" w:color="auto"/>
            </w:tcBorders>
            <w:shd w:val="clear" w:color="auto" w:fill="auto"/>
          </w:tcPr>
          <w:p w14:paraId="1C04CBF4" w14:textId="1ECE383A"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340,80</w:t>
            </w:r>
          </w:p>
        </w:tc>
      </w:tr>
      <w:tr w:rsidR="005A6547" w:rsidRPr="007E4A7A" w14:paraId="4D09BB31" w14:textId="77777777" w:rsidTr="005A6547">
        <w:tc>
          <w:tcPr>
            <w:tcW w:w="851" w:type="dxa"/>
            <w:shd w:val="clear" w:color="auto" w:fill="auto"/>
          </w:tcPr>
          <w:p w14:paraId="4B18E2EA"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14C609A5" w14:textId="1B049C25"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Tomate 1ª qualidade</w:t>
            </w:r>
          </w:p>
        </w:tc>
        <w:tc>
          <w:tcPr>
            <w:tcW w:w="3969" w:type="dxa"/>
            <w:shd w:val="clear" w:color="auto" w:fill="auto"/>
          </w:tcPr>
          <w:p w14:paraId="0C6CC23B" w14:textId="5948F5B7"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Tomate de primeira qualidade,</w:t>
            </w:r>
            <w:r w:rsidRPr="007E4A7A">
              <w:rPr>
                <w:rFonts w:ascii="Times New Roman" w:hAnsi="Times New Roman" w:cs="Times New Roman"/>
                <w:b/>
                <w:sz w:val="22"/>
                <w:szCs w:val="22"/>
              </w:rPr>
              <w:t xml:space="preserve"> </w:t>
            </w:r>
            <w:r w:rsidRPr="007E4A7A">
              <w:rPr>
                <w:rFonts w:ascii="Times New Roman" w:hAnsi="Times New Roman" w:cs="Times New Roman"/>
                <w:sz w:val="22"/>
                <w:szCs w:val="22"/>
              </w:rPr>
              <w:t>devendo apresentar-se fresco, firme, sem lesões de origem física, mecânica ou biológica que afetem sua aparência, polpa e pedúnculo.</w:t>
            </w:r>
            <w:r w:rsidRPr="007E4A7A">
              <w:rPr>
                <w:rFonts w:ascii="Times New Roman" w:hAnsi="Times New Roman" w:cs="Times New Roman"/>
                <w:b/>
                <w:sz w:val="22"/>
                <w:szCs w:val="22"/>
              </w:rPr>
              <w:t xml:space="preserve"> Entrega semanal em todas as escolas e creches.</w:t>
            </w:r>
          </w:p>
        </w:tc>
        <w:tc>
          <w:tcPr>
            <w:tcW w:w="775" w:type="dxa"/>
          </w:tcPr>
          <w:p w14:paraId="43640941" w14:textId="5FFCD64A"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2600</w:t>
            </w:r>
          </w:p>
        </w:tc>
        <w:tc>
          <w:tcPr>
            <w:tcW w:w="993" w:type="dxa"/>
          </w:tcPr>
          <w:p w14:paraId="6FC3E8D0" w14:textId="05D5689E"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49C76A79" w14:textId="6B1B58F4"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5,98</w:t>
            </w:r>
          </w:p>
        </w:tc>
        <w:tc>
          <w:tcPr>
            <w:tcW w:w="1209" w:type="dxa"/>
            <w:tcBorders>
              <w:top w:val="nil"/>
              <w:left w:val="nil"/>
              <w:bottom w:val="single" w:sz="8" w:space="0" w:color="auto"/>
              <w:right w:val="single" w:sz="8" w:space="0" w:color="auto"/>
            </w:tcBorders>
            <w:shd w:val="clear" w:color="auto" w:fill="auto"/>
          </w:tcPr>
          <w:p w14:paraId="024C87FE" w14:textId="684FD831"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15548,00</w:t>
            </w:r>
          </w:p>
        </w:tc>
      </w:tr>
      <w:tr w:rsidR="005A6547" w:rsidRPr="007E4A7A" w14:paraId="0B93F15D" w14:textId="77777777" w:rsidTr="005A6547">
        <w:tc>
          <w:tcPr>
            <w:tcW w:w="851" w:type="dxa"/>
            <w:shd w:val="clear" w:color="auto" w:fill="auto"/>
          </w:tcPr>
          <w:p w14:paraId="095F2F2F" w14:textId="77777777" w:rsidR="005A6547" w:rsidRPr="007E4A7A" w:rsidRDefault="005A6547" w:rsidP="005A6547">
            <w:pPr>
              <w:numPr>
                <w:ilvl w:val="0"/>
                <w:numId w:val="5"/>
              </w:numPr>
              <w:spacing w:line="276" w:lineRule="auto"/>
              <w:rPr>
                <w:rFonts w:ascii="Times New Roman" w:hAnsi="Times New Roman" w:cs="Times New Roman"/>
                <w:sz w:val="22"/>
                <w:szCs w:val="22"/>
              </w:rPr>
            </w:pPr>
          </w:p>
        </w:tc>
        <w:tc>
          <w:tcPr>
            <w:tcW w:w="1910" w:type="dxa"/>
            <w:shd w:val="clear" w:color="auto" w:fill="auto"/>
          </w:tcPr>
          <w:p w14:paraId="23A1C32A" w14:textId="1AE6EDB1" w:rsidR="005A6547" w:rsidRPr="007E4A7A" w:rsidRDefault="005A6547" w:rsidP="005A6547">
            <w:pPr>
              <w:spacing w:line="276" w:lineRule="auto"/>
              <w:jc w:val="left"/>
              <w:rPr>
                <w:rFonts w:ascii="Times New Roman" w:hAnsi="Times New Roman" w:cs="Times New Roman"/>
                <w:b/>
                <w:sz w:val="22"/>
                <w:szCs w:val="22"/>
              </w:rPr>
            </w:pPr>
            <w:r w:rsidRPr="007E4A7A">
              <w:rPr>
                <w:rFonts w:ascii="Times New Roman" w:hAnsi="Times New Roman"/>
                <w:sz w:val="22"/>
                <w:szCs w:val="22"/>
              </w:rPr>
              <w:t>Vagem 1ª qualidade</w:t>
            </w:r>
          </w:p>
        </w:tc>
        <w:tc>
          <w:tcPr>
            <w:tcW w:w="3969" w:type="dxa"/>
            <w:shd w:val="clear" w:color="auto" w:fill="auto"/>
          </w:tcPr>
          <w:p w14:paraId="0FC8F8BA" w14:textId="5F074DE9" w:rsidR="005A6547" w:rsidRPr="007E4A7A" w:rsidRDefault="005A6547" w:rsidP="005A6547">
            <w:pPr>
              <w:spacing w:line="276" w:lineRule="auto"/>
              <w:rPr>
                <w:rFonts w:ascii="Times New Roman" w:hAnsi="Times New Roman" w:cs="Times New Roman"/>
                <w:sz w:val="22"/>
                <w:szCs w:val="22"/>
              </w:rPr>
            </w:pPr>
            <w:r w:rsidRPr="007E4A7A">
              <w:rPr>
                <w:rFonts w:ascii="Times New Roman" w:hAnsi="Times New Roman" w:cs="Times New Roman"/>
                <w:sz w:val="22"/>
                <w:szCs w:val="22"/>
              </w:rPr>
              <w:t xml:space="preserve">Vagem de primeira qualidade, cor verde claro, tamanho e coloração uniformes, devendo apresentar-se fresca, firme, sem lesões de origem física, mecânica ou biológica que afetem sua aparência e polpa. Deverá ser de colheita recente, livre de resíduos de fertilizantes, sendo prioritariamente orgânica e/ou agroecológica. </w:t>
            </w:r>
            <w:r w:rsidRPr="007E4A7A">
              <w:rPr>
                <w:rFonts w:ascii="Times New Roman" w:hAnsi="Times New Roman" w:cs="Times New Roman"/>
                <w:b/>
                <w:sz w:val="22"/>
                <w:szCs w:val="22"/>
              </w:rPr>
              <w:t>Entrega semanal em todas as escolas e creches.</w:t>
            </w:r>
          </w:p>
        </w:tc>
        <w:tc>
          <w:tcPr>
            <w:tcW w:w="775" w:type="dxa"/>
          </w:tcPr>
          <w:p w14:paraId="2BFAC293" w14:textId="4D981779"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sz w:val="22"/>
                <w:szCs w:val="22"/>
              </w:rPr>
              <w:t>70</w:t>
            </w:r>
          </w:p>
        </w:tc>
        <w:tc>
          <w:tcPr>
            <w:tcW w:w="993" w:type="dxa"/>
          </w:tcPr>
          <w:p w14:paraId="4E07546C" w14:textId="158F06FC" w:rsidR="005A6547" w:rsidRPr="005A6547" w:rsidRDefault="005A6547" w:rsidP="005A6547">
            <w:pPr>
              <w:spacing w:line="276" w:lineRule="auto"/>
              <w:jc w:val="center"/>
              <w:rPr>
                <w:rFonts w:ascii="Times New Roman" w:hAnsi="Times New Roman" w:cs="Times New Roman"/>
                <w:b/>
                <w:sz w:val="22"/>
                <w:szCs w:val="22"/>
              </w:rPr>
            </w:pPr>
            <w:r w:rsidRPr="005A6547">
              <w:rPr>
                <w:rFonts w:ascii="Times New Roman" w:hAnsi="Times New Roman" w:cs="Times New Roman"/>
                <w:sz w:val="22"/>
                <w:szCs w:val="22"/>
              </w:rPr>
              <w:t>Kg</w:t>
            </w:r>
          </w:p>
        </w:tc>
        <w:tc>
          <w:tcPr>
            <w:tcW w:w="1275" w:type="dxa"/>
            <w:tcBorders>
              <w:top w:val="nil"/>
              <w:left w:val="single" w:sz="8" w:space="0" w:color="auto"/>
              <w:bottom w:val="single" w:sz="4" w:space="0" w:color="auto"/>
              <w:right w:val="single" w:sz="8" w:space="0" w:color="auto"/>
            </w:tcBorders>
            <w:shd w:val="clear" w:color="auto" w:fill="auto"/>
          </w:tcPr>
          <w:p w14:paraId="0A3E96F8" w14:textId="13307344" w:rsidR="005A6547" w:rsidRPr="005A6547" w:rsidRDefault="005A6547" w:rsidP="005A6547">
            <w:pPr>
              <w:spacing w:line="276" w:lineRule="auto"/>
              <w:jc w:val="center"/>
              <w:rPr>
                <w:rFonts w:ascii="Times New Roman" w:hAnsi="Times New Roman" w:cs="Times New Roman"/>
                <w:sz w:val="22"/>
                <w:szCs w:val="22"/>
              </w:rPr>
            </w:pPr>
            <w:r w:rsidRPr="005A6547">
              <w:rPr>
                <w:rFonts w:ascii="Times New Roman" w:hAnsi="Times New Roman" w:cs="Times New Roman"/>
                <w:color w:val="000000"/>
                <w:sz w:val="22"/>
                <w:szCs w:val="22"/>
              </w:rPr>
              <w:t>12,15</w:t>
            </w:r>
          </w:p>
        </w:tc>
        <w:tc>
          <w:tcPr>
            <w:tcW w:w="1209" w:type="dxa"/>
            <w:tcBorders>
              <w:top w:val="nil"/>
              <w:left w:val="nil"/>
              <w:bottom w:val="single" w:sz="8" w:space="0" w:color="auto"/>
              <w:right w:val="single" w:sz="8" w:space="0" w:color="auto"/>
            </w:tcBorders>
            <w:shd w:val="clear" w:color="auto" w:fill="auto"/>
          </w:tcPr>
          <w:p w14:paraId="1E325281" w14:textId="5A25C8CF" w:rsidR="005A6547" w:rsidRPr="005A6547" w:rsidRDefault="005A6547" w:rsidP="005A6547">
            <w:pPr>
              <w:spacing w:line="276" w:lineRule="auto"/>
              <w:jc w:val="center"/>
              <w:rPr>
                <w:rFonts w:ascii="Times New Roman" w:hAnsi="Times New Roman" w:cs="Times New Roman"/>
                <w:b/>
                <w:bCs/>
                <w:sz w:val="22"/>
                <w:szCs w:val="22"/>
              </w:rPr>
            </w:pPr>
            <w:r w:rsidRPr="005A6547">
              <w:rPr>
                <w:rFonts w:ascii="Times New Roman" w:hAnsi="Times New Roman" w:cs="Times New Roman"/>
                <w:b/>
                <w:bCs/>
                <w:color w:val="000000"/>
                <w:sz w:val="22"/>
                <w:szCs w:val="22"/>
              </w:rPr>
              <w:t>850,50</w:t>
            </w:r>
          </w:p>
        </w:tc>
      </w:tr>
      <w:tr w:rsidR="005A6547" w:rsidRPr="007E4A7A" w14:paraId="400C3424" w14:textId="40B29509" w:rsidTr="007300A1">
        <w:trPr>
          <w:trHeight w:val="256"/>
        </w:trPr>
        <w:tc>
          <w:tcPr>
            <w:tcW w:w="9773" w:type="dxa"/>
            <w:gridSpan w:val="6"/>
            <w:tcBorders>
              <w:right w:val="single" w:sz="8" w:space="0" w:color="auto"/>
            </w:tcBorders>
            <w:shd w:val="clear" w:color="auto" w:fill="auto"/>
          </w:tcPr>
          <w:p w14:paraId="06F6A2DF" w14:textId="48EB72F1" w:rsidR="005A6547" w:rsidRPr="007E4A7A" w:rsidRDefault="005A6547" w:rsidP="005A6547">
            <w:pPr>
              <w:spacing w:line="276" w:lineRule="auto"/>
              <w:jc w:val="center"/>
              <w:rPr>
                <w:rFonts w:ascii="Times New Roman" w:hAnsi="Times New Roman" w:cs="Times New Roman"/>
                <w:b/>
                <w:color w:val="000000"/>
                <w:sz w:val="22"/>
                <w:szCs w:val="22"/>
              </w:rPr>
            </w:pPr>
            <w:r w:rsidRPr="007E4A7A">
              <w:rPr>
                <w:rFonts w:ascii="Times New Roman" w:hAnsi="Times New Roman" w:cs="Times New Roman"/>
                <w:b/>
                <w:color w:val="000000"/>
                <w:sz w:val="22"/>
                <w:szCs w:val="22"/>
              </w:rPr>
              <w:t>TOTAL</w:t>
            </w:r>
          </w:p>
        </w:tc>
        <w:tc>
          <w:tcPr>
            <w:tcW w:w="1209" w:type="dxa"/>
            <w:tcBorders>
              <w:top w:val="single" w:sz="4" w:space="0" w:color="auto"/>
              <w:left w:val="nil"/>
              <w:bottom w:val="single" w:sz="4" w:space="0" w:color="auto"/>
              <w:right w:val="single" w:sz="8" w:space="0" w:color="auto"/>
            </w:tcBorders>
            <w:shd w:val="clear" w:color="auto" w:fill="auto"/>
          </w:tcPr>
          <w:p w14:paraId="3ED3024E" w14:textId="4B105511" w:rsidR="005A6547" w:rsidRPr="007E4A7A" w:rsidRDefault="005A6547" w:rsidP="005A6547">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146.568,90</w:t>
            </w:r>
          </w:p>
        </w:tc>
      </w:tr>
    </w:tbl>
    <w:p w14:paraId="5E4C57CB" w14:textId="188FC795" w:rsidR="004F0579" w:rsidRPr="004B7A85" w:rsidRDefault="004F0579" w:rsidP="00002607">
      <w:pPr>
        <w:pStyle w:val="PargrafodaLista"/>
        <w:numPr>
          <w:ilvl w:val="1"/>
          <w:numId w:val="1"/>
        </w:numPr>
        <w:spacing w:line="276" w:lineRule="auto"/>
        <w:rPr>
          <w:rFonts w:ascii="Times New Roman" w:hAnsi="Times New Roman" w:cs="Times New Roman"/>
        </w:rPr>
      </w:pPr>
      <w:r w:rsidRPr="004B7A85">
        <w:rPr>
          <w:rFonts w:ascii="Times New Roman" w:hAnsi="Times New Roman" w:cs="Times New Roman"/>
        </w:rPr>
        <w:lastRenderedPageBreak/>
        <w:t>Os bens são de natureza comum.</w:t>
      </w:r>
    </w:p>
    <w:p w14:paraId="23CBDBCA" w14:textId="07295253" w:rsidR="002D16AD" w:rsidRPr="004B7A85" w:rsidRDefault="004B7A85" w:rsidP="00002607">
      <w:pPr>
        <w:pStyle w:val="PargrafodaLista"/>
        <w:numPr>
          <w:ilvl w:val="1"/>
          <w:numId w:val="1"/>
        </w:numPr>
        <w:spacing w:line="276" w:lineRule="auto"/>
        <w:rPr>
          <w:rFonts w:ascii="Times New Roman" w:hAnsi="Times New Roman" w:cs="Times New Roman"/>
        </w:rPr>
      </w:pPr>
      <w:r w:rsidRPr="004B7A85">
        <w:rPr>
          <w:rFonts w:ascii="Times New Roman" w:hAnsi="Times New Roman" w:cs="Times New Roman"/>
        </w:rPr>
        <w:t>O</w:t>
      </w:r>
      <w:r w:rsidR="002D16AD" w:rsidRPr="004B7A85">
        <w:rPr>
          <w:rFonts w:ascii="Times New Roman" w:hAnsi="Times New Roman" w:cs="Times New Roman"/>
        </w:rPr>
        <w:t>s itens de consumo possuem qualidade comum, não superior à necessária para cumprir as finalidades às quais se destinam.</w:t>
      </w:r>
    </w:p>
    <w:p w14:paraId="0939B622" w14:textId="0CD42C90" w:rsidR="00163919" w:rsidRPr="00F40BEE" w:rsidRDefault="00163919" w:rsidP="00002607">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Vigência</w:t>
      </w:r>
    </w:p>
    <w:p w14:paraId="394C6ECB" w14:textId="68743869" w:rsidR="00435BD1" w:rsidRPr="00F40BEE" w:rsidRDefault="00435BD1" w:rsidP="00002607">
      <w:pPr>
        <w:tabs>
          <w:tab w:val="left" w:pos="2616"/>
        </w:tabs>
        <w:spacing w:line="276" w:lineRule="auto"/>
        <w:rPr>
          <w:rFonts w:ascii="Times New Roman" w:hAnsi="Times New Roman" w:cs="Times New Roman"/>
        </w:rPr>
      </w:pPr>
      <w:r w:rsidRPr="00F40BEE">
        <w:rPr>
          <w:rFonts w:ascii="Times New Roman" w:hAnsi="Times New Roman" w:cs="Times New Roman"/>
        </w:rPr>
        <w:tab/>
      </w:r>
    </w:p>
    <w:p w14:paraId="71E06ECA" w14:textId="4D0F419C" w:rsidR="00435BD1" w:rsidRPr="00F40BEE" w:rsidRDefault="00435BD1" w:rsidP="00002607">
      <w:pPr>
        <w:pStyle w:val="PargrafodaLista"/>
        <w:numPr>
          <w:ilvl w:val="1"/>
          <w:numId w:val="1"/>
        </w:numPr>
        <w:spacing w:line="276" w:lineRule="auto"/>
        <w:rPr>
          <w:rFonts w:ascii="Times New Roman" w:hAnsi="Times New Roman" w:cs="Times New Roman"/>
        </w:rPr>
      </w:pPr>
      <w:r w:rsidRPr="00F40BEE">
        <w:rPr>
          <w:rFonts w:ascii="Times New Roman" w:hAnsi="Times New Roman" w:cs="Times New Roman"/>
        </w:rPr>
        <w:t>A duração da vigência ser</w:t>
      </w:r>
      <w:r w:rsidR="004B7A85">
        <w:rPr>
          <w:rFonts w:ascii="Times New Roman" w:hAnsi="Times New Roman" w:cs="Times New Roman"/>
        </w:rPr>
        <w:t>á de 12 meses.</w:t>
      </w:r>
    </w:p>
    <w:p w14:paraId="6BF5F035" w14:textId="38D8FD0B" w:rsidR="00163919" w:rsidRDefault="004B7A85" w:rsidP="00002607">
      <w:pPr>
        <w:pStyle w:val="PargrafodaLista"/>
        <w:numPr>
          <w:ilvl w:val="1"/>
          <w:numId w:val="1"/>
        </w:numPr>
        <w:spacing w:line="276" w:lineRule="auto"/>
        <w:rPr>
          <w:rFonts w:ascii="Times New Roman" w:hAnsi="Times New Roman" w:cs="Times New Roman"/>
        </w:rPr>
      </w:pPr>
      <w:r>
        <w:rPr>
          <w:rFonts w:ascii="Times New Roman" w:hAnsi="Times New Roman" w:cs="Times New Roman"/>
        </w:rPr>
        <w:t>Não h</w:t>
      </w:r>
      <w:r w:rsidR="00435BD1" w:rsidRPr="00F40BEE">
        <w:rPr>
          <w:rFonts w:ascii="Times New Roman" w:hAnsi="Times New Roman" w:cs="Times New Roman"/>
        </w:rPr>
        <w:t>á possibilidade de prorrogação</w:t>
      </w:r>
      <w:r>
        <w:rPr>
          <w:rFonts w:ascii="Times New Roman" w:hAnsi="Times New Roman" w:cs="Times New Roman"/>
        </w:rPr>
        <w:t xml:space="preserve"> do contrato, em virtude de ser feito um processo licitatório para cada ano letivo.</w:t>
      </w:r>
    </w:p>
    <w:p w14:paraId="07642974" w14:textId="77777777" w:rsidR="004B7A85" w:rsidRPr="004B7A85" w:rsidRDefault="004B7A85" w:rsidP="00002607">
      <w:pPr>
        <w:pStyle w:val="PargrafodaLista"/>
        <w:spacing w:line="276" w:lineRule="auto"/>
        <w:ind w:left="828"/>
        <w:rPr>
          <w:rFonts w:ascii="Times New Roman" w:hAnsi="Times New Roman" w:cs="Times New Roman"/>
        </w:rPr>
      </w:pPr>
    </w:p>
    <w:p w14:paraId="707F1D37" w14:textId="4FD102DA" w:rsidR="00163919" w:rsidRPr="00F40BEE" w:rsidRDefault="004F0579" w:rsidP="00002607">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Fundamento e j</w:t>
      </w:r>
      <w:r w:rsidR="00163919" w:rsidRPr="00F40BEE">
        <w:rPr>
          <w:rFonts w:ascii="Times New Roman" w:hAnsi="Times New Roman" w:cs="Times New Roman"/>
          <w:b/>
          <w:bCs/>
          <w:u w:val="single"/>
        </w:rPr>
        <w:t>ustificativa acerca da necessidade da contratação</w:t>
      </w:r>
    </w:p>
    <w:p w14:paraId="0155EE98" w14:textId="63F42335" w:rsidR="00163919" w:rsidRPr="00F40BEE" w:rsidRDefault="00163919" w:rsidP="00002607">
      <w:pPr>
        <w:spacing w:line="276" w:lineRule="auto"/>
        <w:rPr>
          <w:rFonts w:ascii="Times New Roman" w:hAnsi="Times New Roman" w:cs="Times New Roman"/>
          <w:b/>
          <w:bCs/>
          <w:u w:val="single"/>
        </w:rPr>
      </w:pPr>
    </w:p>
    <w:p w14:paraId="601C8F82" w14:textId="64499740" w:rsidR="004F0579" w:rsidRDefault="004B7A85" w:rsidP="00002607">
      <w:pPr>
        <w:spacing w:line="276" w:lineRule="auto"/>
        <w:ind w:firstLine="708"/>
        <w:rPr>
          <w:rFonts w:ascii="Times New Roman" w:hAnsi="Times New Roman" w:cs="Times New Roman"/>
          <w:iCs/>
        </w:rPr>
      </w:pPr>
      <w:r>
        <w:rPr>
          <w:rFonts w:ascii="Times New Roman" w:hAnsi="Times New Roman" w:cs="Times New Roman"/>
          <w:iCs/>
        </w:rPr>
        <w:t>A</w:t>
      </w:r>
      <w:r w:rsidRPr="00E6600A">
        <w:rPr>
          <w:rFonts w:ascii="Times New Roman" w:hAnsi="Times New Roman" w:cs="Times New Roman"/>
          <w:iCs/>
        </w:rPr>
        <w:t xml:space="preserve"> alimentação escolar é direito dos alunos da educação básica pública e dever do Estado e será</w:t>
      </w:r>
      <w:r>
        <w:rPr>
          <w:rFonts w:ascii="Times New Roman" w:hAnsi="Times New Roman" w:cs="Times New Roman"/>
          <w:iCs/>
        </w:rPr>
        <w:t xml:space="preserve"> </w:t>
      </w:r>
      <w:r w:rsidRPr="00E6600A">
        <w:rPr>
          <w:rFonts w:ascii="Times New Roman" w:hAnsi="Times New Roman" w:cs="Times New Roman"/>
          <w:iCs/>
        </w:rPr>
        <w:t>promovida e incentivada com vista ao atendimento das diretriz</w:t>
      </w:r>
      <w:r>
        <w:rPr>
          <w:rFonts w:ascii="Times New Roman" w:hAnsi="Times New Roman" w:cs="Times New Roman"/>
          <w:iCs/>
        </w:rPr>
        <w:t xml:space="preserve">es estabelecidas na Lei Federal 11947, de 16 de junho de 2009 e Resolução CD / FNDE nº 06, de 08 de maio de 2020. A Secretaria Municipal de Educação deve </w:t>
      </w:r>
      <w:r w:rsidRPr="008C6AD8">
        <w:rPr>
          <w:rFonts w:ascii="Times New Roman" w:hAnsi="Times New Roman" w:cs="Times New Roman"/>
          <w:iCs/>
        </w:rPr>
        <w:t xml:space="preserve">fornecer </w:t>
      </w:r>
      <w:r>
        <w:rPr>
          <w:rFonts w:ascii="Times New Roman" w:hAnsi="Times New Roman" w:cs="Times New Roman"/>
          <w:iCs/>
        </w:rPr>
        <w:t xml:space="preserve">aos alunos </w:t>
      </w:r>
      <w:r w:rsidRPr="008C6AD8">
        <w:rPr>
          <w:rFonts w:ascii="Times New Roman" w:hAnsi="Times New Roman" w:cs="Times New Roman"/>
          <w:iCs/>
        </w:rPr>
        <w:t>refeições balanceadas</w:t>
      </w:r>
      <w:r>
        <w:rPr>
          <w:rFonts w:ascii="Times New Roman" w:hAnsi="Times New Roman" w:cs="Times New Roman"/>
          <w:iCs/>
        </w:rPr>
        <w:t xml:space="preserve"> </w:t>
      </w:r>
      <w:proofErr w:type="spellStart"/>
      <w:r>
        <w:rPr>
          <w:rFonts w:ascii="Times New Roman" w:hAnsi="Times New Roman" w:cs="Times New Roman"/>
          <w:iCs/>
        </w:rPr>
        <w:t>n</w:t>
      </w:r>
      <w:r w:rsidRPr="008C6AD8">
        <w:rPr>
          <w:rFonts w:ascii="Times New Roman" w:hAnsi="Times New Roman" w:cs="Times New Roman"/>
          <w:iCs/>
        </w:rPr>
        <w:t>utricionalmente</w:t>
      </w:r>
      <w:proofErr w:type="spellEnd"/>
      <w:r w:rsidRPr="008C6AD8">
        <w:rPr>
          <w:rFonts w:ascii="Times New Roman" w:hAnsi="Times New Roman" w:cs="Times New Roman"/>
          <w:iCs/>
        </w:rPr>
        <w:t>, harmonizadas, regionalizadas e seguras</w:t>
      </w:r>
      <w:r>
        <w:rPr>
          <w:rFonts w:ascii="Times New Roman" w:hAnsi="Times New Roman" w:cs="Times New Roman"/>
          <w:iCs/>
        </w:rPr>
        <w:t>.</w:t>
      </w:r>
    </w:p>
    <w:p w14:paraId="51C06C2D" w14:textId="05C7C569" w:rsidR="00BA6A3A" w:rsidRPr="00BA6A3A" w:rsidRDefault="00BA6A3A" w:rsidP="00BA6A3A">
      <w:pPr>
        <w:spacing w:line="276" w:lineRule="auto"/>
        <w:ind w:firstLine="708"/>
        <w:rPr>
          <w:rFonts w:ascii="Times New Roman" w:hAnsi="Times New Roman" w:cs="Times New Roman"/>
          <w:iCs/>
        </w:rPr>
      </w:pPr>
      <w:r w:rsidRPr="00BA6A3A">
        <w:rPr>
          <w:rFonts w:ascii="Times New Roman" w:hAnsi="Times New Roman" w:cs="Times New Roman"/>
          <w:iCs/>
        </w:rPr>
        <w:t>Es</w:t>
      </w:r>
      <w:r>
        <w:rPr>
          <w:rFonts w:ascii="Times New Roman" w:hAnsi="Times New Roman" w:cs="Times New Roman"/>
          <w:iCs/>
        </w:rPr>
        <w:t>t</w:t>
      </w:r>
      <w:r w:rsidRPr="00BA6A3A">
        <w:rPr>
          <w:rFonts w:ascii="Times New Roman" w:hAnsi="Times New Roman" w:cs="Times New Roman"/>
          <w:iCs/>
        </w:rPr>
        <w:t xml:space="preserve">a solicitação se faz necessária devido à necessidade de fornecimento de </w:t>
      </w:r>
      <w:r>
        <w:rPr>
          <w:rFonts w:ascii="Times New Roman" w:hAnsi="Times New Roman" w:cs="Times New Roman"/>
          <w:iCs/>
        </w:rPr>
        <w:t>alimentação escolar aos alunos da</w:t>
      </w:r>
      <w:r w:rsidRPr="00BA6A3A">
        <w:rPr>
          <w:rFonts w:ascii="Times New Roman" w:hAnsi="Times New Roman" w:cs="Times New Roman"/>
          <w:iCs/>
        </w:rPr>
        <w:t xml:space="preserve"> </w:t>
      </w:r>
      <w:r>
        <w:rPr>
          <w:rFonts w:ascii="Times New Roman" w:hAnsi="Times New Roman" w:cs="Times New Roman"/>
          <w:iCs/>
        </w:rPr>
        <w:t>rede municipal de ensino de Lagoa Formosa n</w:t>
      </w:r>
      <w:r w:rsidR="00886AB7">
        <w:rPr>
          <w:rFonts w:ascii="Times New Roman" w:hAnsi="Times New Roman" w:cs="Times New Roman"/>
          <w:iCs/>
        </w:rPr>
        <w:t>o</w:t>
      </w:r>
      <w:r w:rsidR="005A6547">
        <w:rPr>
          <w:rFonts w:ascii="Times New Roman" w:hAnsi="Times New Roman" w:cs="Times New Roman"/>
          <w:iCs/>
        </w:rPr>
        <w:t xml:space="preserve"> 1</w:t>
      </w:r>
      <w:r w:rsidR="00943376">
        <w:rPr>
          <w:rFonts w:ascii="Times New Roman" w:hAnsi="Times New Roman" w:cs="Times New Roman"/>
          <w:iCs/>
        </w:rPr>
        <w:t>º semestre do</w:t>
      </w:r>
      <w:r w:rsidR="005A6547">
        <w:rPr>
          <w:rFonts w:ascii="Times New Roman" w:hAnsi="Times New Roman" w:cs="Times New Roman"/>
          <w:iCs/>
        </w:rPr>
        <w:t xml:space="preserve"> ano letivo de 2026</w:t>
      </w:r>
      <w:r w:rsidRPr="00BA6A3A">
        <w:rPr>
          <w:rFonts w:ascii="Times New Roman" w:hAnsi="Times New Roman" w:cs="Times New Roman"/>
          <w:iCs/>
        </w:rPr>
        <w:t>.</w:t>
      </w:r>
      <w:r>
        <w:rPr>
          <w:rFonts w:ascii="Times New Roman" w:hAnsi="Times New Roman" w:cs="Times New Roman"/>
          <w:iCs/>
        </w:rPr>
        <w:t xml:space="preserve"> </w:t>
      </w:r>
      <w:r w:rsidRPr="00BA6A3A">
        <w:rPr>
          <w:rFonts w:ascii="Times New Roman" w:hAnsi="Times New Roman" w:cs="Times New Roman"/>
          <w:iCs/>
        </w:rPr>
        <w:t>A presente aquisição visa o fornecimento de alimentos variados e seguros, que contribuam para o crescimento e desenvolvimento saudável dos alunos, garantindo melhoria do rendimento escolar e segurança alimentar e nutricional, bem como, condições de saúde àqueles que necessitem de atenção especifica e em vulnerabilidade social, com acesso igualitário, respeitando as diferenças biológicas entre as faixas etárias.</w:t>
      </w:r>
    </w:p>
    <w:p w14:paraId="7C221123" w14:textId="77777777" w:rsidR="0032433B" w:rsidRDefault="0032433B" w:rsidP="0032433B">
      <w:pPr>
        <w:spacing w:line="276" w:lineRule="auto"/>
        <w:ind w:firstLine="708"/>
        <w:rPr>
          <w:rFonts w:ascii="Times New Roman" w:hAnsi="Times New Roman" w:cs="Times New Roman"/>
          <w:iCs/>
        </w:rPr>
      </w:pPr>
      <w:r>
        <w:rPr>
          <w:rFonts w:ascii="Times New Roman" w:hAnsi="Times New Roman" w:cs="Times New Roman"/>
          <w:iCs/>
        </w:rPr>
        <w:t>Conforme Lei Federal 11947, de 16 de junho de 2009 e Resolução CD / FNDE nº 06, de 08 de maio de 2020 é obrigatória a aquisição de alimentos do produtor rural, via chamada pública.</w:t>
      </w:r>
    </w:p>
    <w:p w14:paraId="25CC715D" w14:textId="77777777" w:rsidR="004B7A85" w:rsidRPr="00F40BEE" w:rsidRDefault="004B7A85" w:rsidP="00002607">
      <w:pPr>
        <w:spacing w:line="276" w:lineRule="auto"/>
        <w:rPr>
          <w:rFonts w:ascii="Times New Roman" w:hAnsi="Times New Roman" w:cs="Times New Roman"/>
        </w:rPr>
      </w:pPr>
    </w:p>
    <w:p w14:paraId="13D6DD74" w14:textId="65868401" w:rsidR="004F0579" w:rsidRPr="00F40BEE" w:rsidRDefault="004F0579" w:rsidP="00002607">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Descrição da solução como um todo considerado o ciclo de vida do objeto e especificação do produto</w:t>
      </w:r>
    </w:p>
    <w:p w14:paraId="34FA685C" w14:textId="27A13B7B" w:rsidR="004F0579" w:rsidRPr="00F40BEE" w:rsidRDefault="004F0579" w:rsidP="00002607">
      <w:pPr>
        <w:spacing w:line="276" w:lineRule="auto"/>
        <w:rPr>
          <w:rFonts w:ascii="Times New Roman" w:hAnsi="Times New Roman" w:cs="Times New Roman"/>
        </w:rPr>
      </w:pPr>
    </w:p>
    <w:p w14:paraId="5B960BED" w14:textId="77777777" w:rsidR="008F369D" w:rsidRPr="008C6AD8" w:rsidRDefault="008F369D" w:rsidP="00002607">
      <w:pPr>
        <w:spacing w:line="276" w:lineRule="auto"/>
        <w:ind w:firstLine="708"/>
        <w:rPr>
          <w:rFonts w:ascii="Times New Roman" w:hAnsi="Times New Roman" w:cs="Times New Roman"/>
          <w:iCs/>
        </w:rPr>
      </w:pPr>
      <w:r>
        <w:rPr>
          <w:rFonts w:ascii="Times New Roman" w:hAnsi="Times New Roman" w:cs="Times New Roman"/>
          <w:iCs/>
        </w:rPr>
        <w:t>P</w:t>
      </w:r>
      <w:r w:rsidRPr="008C6AD8">
        <w:rPr>
          <w:rFonts w:ascii="Times New Roman" w:hAnsi="Times New Roman" w:cs="Times New Roman"/>
          <w:iCs/>
        </w:rPr>
        <w:t>or se tratar de bem de uso</w:t>
      </w:r>
      <w:r>
        <w:rPr>
          <w:rFonts w:ascii="Times New Roman" w:hAnsi="Times New Roman" w:cs="Times New Roman"/>
          <w:iCs/>
        </w:rPr>
        <w:t xml:space="preserve"> </w:t>
      </w:r>
      <w:r w:rsidRPr="008C6AD8">
        <w:rPr>
          <w:rFonts w:ascii="Times New Roman" w:hAnsi="Times New Roman" w:cs="Times New Roman"/>
          <w:iCs/>
        </w:rPr>
        <w:t>comum e consumo quase imediato, a aqu</w:t>
      </w:r>
      <w:r>
        <w:rPr>
          <w:rFonts w:ascii="Times New Roman" w:hAnsi="Times New Roman" w:cs="Times New Roman"/>
          <w:iCs/>
        </w:rPr>
        <w:t>isição de gêneros alimentícios deve ser associada</w:t>
      </w:r>
      <w:r w:rsidRPr="008C6AD8">
        <w:rPr>
          <w:rFonts w:ascii="Times New Roman" w:hAnsi="Times New Roman" w:cs="Times New Roman"/>
          <w:iCs/>
        </w:rPr>
        <w:t xml:space="preserve"> </w:t>
      </w:r>
      <w:r>
        <w:rPr>
          <w:rFonts w:ascii="Times New Roman" w:hAnsi="Times New Roman" w:cs="Times New Roman"/>
          <w:iCs/>
        </w:rPr>
        <w:t xml:space="preserve">ao preparo e distribuição das refeições. As escolas e creches </w:t>
      </w:r>
      <w:r w:rsidRPr="008C6AD8">
        <w:rPr>
          <w:rFonts w:ascii="Times New Roman" w:hAnsi="Times New Roman" w:cs="Times New Roman"/>
          <w:iCs/>
        </w:rPr>
        <w:t>possuem espaços próprios, com equipamentos e</w:t>
      </w:r>
      <w:r>
        <w:rPr>
          <w:rFonts w:ascii="Times New Roman" w:hAnsi="Times New Roman" w:cs="Times New Roman"/>
          <w:iCs/>
        </w:rPr>
        <w:t xml:space="preserve"> </w:t>
      </w:r>
      <w:r w:rsidRPr="008C6AD8">
        <w:rPr>
          <w:rFonts w:ascii="Times New Roman" w:hAnsi="Times New Roman" w:cs="Times New Roman"/>
          <w:iCs/>
        </w:rPr>
        <w:t>utensílios adequados para preparar e servir refeições</w:t>
      </w:r>
      <w:r>
        <w:rPr>
          <w:rFonts w:ascii="Times New Roman" w:hAnsi="Times New Roman" w:cs="Times New Roman"/>
          <w:iCs/>
        </w:rPr>
        <w:t xml:space="preserve">. </w:t>
      </w:r>
      <w:r w:rsidRPr="008C6AD8">
        <w:rPr>
          <w:rFonts w:ascii="Times New Roman" w:hAnsi="Times New Roman" w:cs="Times New Roman"/>
          <w:iCs/>
        </w:rPr>
        <w:t>Também</w:t>
      </w:r>
      <w:r>
        <w:rPr>
          <w:rFonts w:ascii="Times New Roman" w:hAnsi="Times New Roman" w:cs="Times New Roman"/>
          <w:iCs/>
        </w:rPr>
        <w:t>,</w:t>
      </w:r>
      <w:r w:rsidRPr="008C6AD8">
        <w:rPr>
          <w:rFonts w:ascii="Times New Roman" w:hAnsi="Times New Roman" w:cs="Times New Roman"/>
          <w:iCs/>
        </w:rPr>
        <w:t xml:space="preserve"> dispõem de pessoas capacitadas para o preparo, distribuição e</w:t>
      </w:r>
      <w:r>
        <w:rPr>
          <w:rFonts w:ascii="Times New Roman" w:hAnsi="Times New Roman" w:cs="Times New Roman"/>
          <w:iCs/>
        </w:rPr>
        <w:t xml:space="preserve"> controle das refeições</w:t>
      </w:r>
      <w:r w:rsidRPr="008C6AD8">
        <w:rPr>
          <w:rFonts w:ascii="Times New Roman" w:hAnsi="Times New Roman" w:cs="Times New Roman"/>
          <w:iCs/>
        </w:rPr>
        <w:t>. Diante do exposto têm-se os elementos</w:t>
      </w:r>
      <w:r>
        <w:rPr>
          <w:rFonts w:ascii="Times New Roman" w:hAnsi="Times New Roman" w:cs="Times New Roman"/>
          <w:iCs/>
        </w:rPr>
        <w:t xml:space="preserve"> </w:t>
      </w:r>
      <w:r w:rsidRPr="008C6AD8">
        <w:rPr>
          <w:rFonts w:ascii="Times New Roman" w:hAnsi="Times New Roman" w:cs="Times New Roman"/>
          <w:iCs/>
        </w:rPr>
        <w:t>necessários para compor a solução completa a ser concretizada com a aquisição dos</w:t>
      </w:r>
      <w:r>
        <w:rPr>
          <w:rFonts w:ascii="Times New Roman" w:hAnsi="Times New Roman" w:cs="Times New Roman"/>
          <w:iCs/>
        </w:rPr>
        <w:t xml:space="preserve"> </w:t>
      </w:r>
      <w:r w:rsidRPr="008C6AD8">
        <w:rPr>
          <w:rFonts w:ascii="Times New Roman" w:hAnsi="Times New Roman" w:cs="Times New Roman"/>
          <w:iCs/>
        </w:rPr>
        <w:t>gêneros propostos</w:t>
      </w:r>
      <w:r>
        <w:rPr>
          <w:rFonts w:ascii="Times New Roman" w:hAnsi="Times New Roman" w:cs="Times New Roman"/>
          <w:iCs/>
        </w:rPr>
        <w:t>.</w:t>
      </w:r>
    </w:p>
    <w:p w14:paraId="5758B3DA" w14:textId="77777777" w:rsidR="004F0579" w:rsidRPr="00F40BEE" w:rsidRDefault="004F0579" w:rsidP="00002607">
      <w:pPr>
        <w:spacing w:line="276" w:lineRule="auto"/>
        <w:rPr>
          <w:rFonts w:ascii="Times New Roman" w:hAnsi="Times New Roman" w:cs="Times New Roman"/>
        </w:rPr>
      </w:pPr>
    </w:p>
    <w:p w14:paraId="01C16AF4" w14:textId="79083E07" w:rsidR="004F0579" w:rsidRPr="00F40BEE" w:rsidRDefault="004F0579" w:rsidP="00002607">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Requisitos da contratação</w:t>
      </w:r>
    </w:p>
    <w:p w14:paraId="4C408F4C" w14:textId="314348B3" w:rsidR="004F0579" w:rsidRPr="00F40BEE" w:rsidRDefault="004F0579" w:rsidP="00002607">
      <w:pPr>
        <w:spacing w:line="276" w:lineRule="auto"/>
        <w:rPr>
          <w:rFonts w:ascii="Times New Roman" w:hAnsi="Times New Roman" w:cs="Times New Roman"/>
          <w:b/>
          <w:bCs/>
          <w:u w:val="single"/>
        </w:rPr>
      </w:pPr>
    </w:p>
    <w:p w14:paraId="2440490D" w14:textId="77777777" w:rsidR="00943376" w:rsidRPr="00CE52E8" w:rsidRDefault="00943376" w:rsidP="00943376">
      <w:pPr>
        <w:pStyle w:val="PargrafodaLista"/>
        <w:numPr>
          <w:ilvl w:val="1"/>
          <w:numId w:val="1"/>
        </w:numPr>
        <w:tabs>
          <w:tab w:val="left" w:pos="567"/>
        </w:tabs>
        <w:suppressAutoHyphens/>
        <w:spacing w:line="276" w:lineRule="auto"/>
        <w:rPr>
          <w:rFonts w:ascii="Times New Roman" w:eastAsia="Calibri Light" w:hAnsi="Times New Roman" w:cs="Times New Roman"/>
          <w:lang w:val="pt-PT"/>
        </w:rPr>
      </w:pPr>
      <w:r w:rsidRPr="00CE52E8">
        <w:rPr>
          <w:rFonts w:ascii="Times New Roman" w:eastAsia="Calibri Light" w:hAnsi="Times New Roman" w:cs="Times New Roman"/>
        </w:rPr>
        <w:lastRenderedPageBreak/>
        <w:t xml:space="preserve">Os fornecedores da Agricultura Familiar poderão comercializar sua produção agrícola na forma de Fornecedores Individuais, Grupos Informais e Grupos Formais, de acordo com o capítulo V da Resolução do FNDE que dispõe sobre o PNAE. </w:t>
      </w:r>
    </w:p>
    <w:p w14:paraId="513F3756" w14:textId="77777777" w:rsidR="00943376" w:rsidRPr="00BD0644" w:rsidRDefault="00943376" w:rsidP="00943376">
      <w:pPr>
        <w:pStyle w:val="PargrafodaLista"/>
        <w:numPr>
          <w:ilvl w:val="1"/>
          <w:numId w:val="1"/>
        </w:numPr>
        <w:tabs>
          <w:tab w:val="left" w:pos="567"/>
        </w:tabs>
        <w:suppressAutoHyphens/>
        <w:spacing w:line="276" w:lineRule="auto"/>
        <w:rPr>
          <w:rFonts w:ascii="Times New Roman" w:eastAsia="Calibri Light" w:hAnsi="Times New Roman" w:cs="Times New Roman"/>
          <w:lang w:val="pt-PT"/>
        </w:rPr>
      </w:pPr>
      <w:r>
        <w:rPr>
          <w:rFonts w:ascii="Times New Roman" w:hAnsi="Times New Roman" w:cs="Times New Roman"/>
          <w:iCs/>
        </w:rPr>
        <w:t>O</w:t>
      </w:r>
      <w:r w:rsidRPr="00BD0644">
        <w:rPr>
          <w:rFonts w:ascii="Times New Roman" w:hAnsi="Times New Roman" w:cs="Times New Roman"/>
          <w:iCs/>
        </w:rPr>
        <w:t xml:space="preserve">s </w:t>
      </w:r>
      <w:r>
        <w:rPr>
          <w:rFonts w:ascii="Times New Roman" w:hAnsi="Times New Roman" w:cs="Times New Roman"/>
          <w:iCs/>
        </w:rPr>
        <w:t>produtores rurais</w:t>
      </w:r>
      <w:r w:rsidRPr="00BD0644">
        <w:rPr>
          <w:rFonts w:ascii="Times New Roman" w:hAnsi="Times New Roman" w:cs="Times New Roman"/>
          <w:iCs/>
        </w:rPr>
        <w:t xml:space="preserve"> devem atender os seguintes requisitos:</w:t>
      </w:r>
    </w:p>
    <w:p w14:paraId="013AC041" w14:textId="77777777" w:rsidR="00943376" w:rsidRPr="00066207" w:rsidRDefault="00943376" w:rsidP="00943376">
      <w:pPr>
        <w:pStyle w:val="PargrafodaLista"/>
        <w:numPr>
          <w:ilvl w:val="0"/>
          <w:numId w:val="7"/>
        </w:numPr>
        <w:tabs>
          <w:tab w:val="left" w:pos="2616"/>
        </w:tabs>
        <w:spacing w:line="276" w:lineRule="auto"/>
        <w:rPr>
          <w:rFonts w:ascii="Times New Roman" w:hAnsi="Times New Roman" w:cs="Times New Roman"/>
          <w:iCs/>
        </w:rPr>
      </w:pPr>
      <w:r w:rsidRPr="00066207">
        <w:rPr>
          <w:rFonts w:ascii="Times New Roman" w:hAnsi="Times New Roman" w:cs="Times New Roman"/>
          <w:iCs/>
        </w:rPr>
        <w:t>Fornecimento de alimentos diversos, de acordo com o tipo especificado;</w:t>
      </w:r>
    </w:p>
    <w:p w14:paraId="45EE2134" w14:textId="77777777" w:rsidR="00943376" w:rsidRPr="00066207" w:rsidRDefault="00943376" w:rsidP="00943376">
      <w:pPr>
        <w:pStyle w:val="PargrafodaLista"/>
        <w:numPr>
          <w:ilvl w:val="0"/>
          <w:numId w:val="7"/>
        </w:numPr>
        <w:tabs>
          <w:tab w:val="left" w:pos="2616"/>
        </w:tabs>
        <w:spacing w:line="276" w:lineRule="auto"/>
        <w:rPr>
          <w:rFonts w:ascii="Times New Roman" w:hAnsi="Times New Roman" w:cs="Times New Roman"/>
          <w:iCs/>
        </w:rPr>
      </w:pPr>
      <w:r w:rsidRPr="00066207">
        <w:rPr>
          <w:rFonts w:ascii="Times New Roman" w:hAnsi="Times New Roman" w:cs="Times New Roman"/>
          <w:iCs/>
        </w:rPr>
        <w:t>Comprovar a aptidão para o fornecimento de bens em características, quantidades e prazos compatíveis com o objeto desta licitação</w:t>
      </w:r>
      <w:r>
        <w:rPr>
          <w:rFonts w:ascii="Times New Roman" w:hAnsi="Times New Roman" w:cs="Times New Roman"/>
          <w:iCs/>
        </w:rPr>
        <w:t>;</w:t>
      </w:r>
    </w:p>
    <w:p w14:paraId="5B7CAC72" w14:textId="77777777" w:rsidR="00943376" w:rsidRDefault="00943376" w:rsidP="00943376">
      <w:pPr>
        <w:pStyle w:val="PargrafodaLista"/>
        <w:numPr>
          <w:ilvl w:val="0"/>
          <w:numId w:val="7"/>
        </w:numPr>
        <w:tabs>
          <w:tab w:val="left" w:pos="2616"/>
        </w:tabs>
        <w:spacing w:line="276" w:lineRule="auto"/>
        <w:rPr>
          <w:rFonts w:ascii="Times New Roman" w:hAnsi="Times New Roman" w:cs="Times New Roman"/>
          <w:iCs/>
        </w:rPr>
      </w:pPr>
      <w:r w:rsidRPr="00066207">
        <w:rPr>
          <w:rFonts w:ascii="Times New Roman" w:hAnsi="Times New Roman" w:cs="Times New Roman"/>
          <w:iCs/>
        </w:rPr>
        <w:t>Os produtos entregues deverão apresentar as características constant</w:t>
      </w:r>
      <w:r>
        <w:rPr>
          <w:rFonts w:ascii="Times New Roman" w:hAnsi="Times New Roman" w:cs="Times New Roman"/>
          <w:iCs/>
        </w:rPr>
        <w:t>es nas especificações do edital;</w:t>
      </w:r>
    </w:p>
    <w:p w14:paraId="58F06D93" w14:textId="77777777" w:rsidR="00943376" w:rsidRPr="008A09F5" w:rsidRDefault="00943376" w:rsidP="00943376">
      <w:pPr>
        <w:pStyle w:val="PargrafodaLista"/>
        <w:numPr>
          <w:ilvl w:val="0"/>
          <w:numId w:val="7"/>
        </w:numPr>
        <w:tabs>
          <w:tab w:val="left" w:pos="2616"/>
        </w:tabs>
        <w:spacing w:line="276" w:lineRule="auto"/>
        <w:rPr>
          <w:rFonts w:ascii="Times New Roman" w:hAnsi="Times New Roman" w:cs="Times New Roman"/>
        </w:rPr>
      </w:pPr>
      <w:r>
        <w:rPr>
          <w:rFonts w:ascii="Times New Roman" w:hAnsi="Times New Roman" w:cs="Times New Roman"/>
          <w:iCs/>
        </w:rPr>
        <w:t xml:space="preserve">A entrega dos produtos perecíveis </w:t>
      </w:r>
      <w:r w:rsidRPr="0081354D">
        <w:rPr>
          <w:rFonts w:ascii="Times New Roman" w:hAnsi="Times New Roman" w:cs="Times New Roman"/>
          <w:iCs/>
        </w:rPr>
        <w:t xml:space="preserve">deverá </w:t>
      </w:r>
      <w:r>
        <w:rPr>
          <w:rFonts w:ascii="Times New Roman" w:hAnsi="Times New Roman" w:cs="Times New Roman"/>
          <w:iCs/>
        </w:rPr>
        <w:t>obedecer à data e local especificados nas planilhas que serão disponibilizadas</w:t>
      </w:r>
      <w:r w:rsidRPr="008A09F5">
        <w:rPr>
          <w:rFonts w:ascii="Times New Roman" w:hAnsi="Times New Roman" w:cs="Times New Roman"/>
          <w:iCs/>
        </w:rPr>
        <w:t>;</w:t>
      </w:r>
    </w:p>
    <w:p w14:paraId="4ECD9285" w14:textId="14054104" w:rsidR="00943376" w:rsidRPr="008A09F5" w:rsidRDefault="0019447C" w:rsidP="00943376">
      <w:pPr>
        <w:pStyle w:val="PargrafodaLista"/>
        <w:numPr>
          <w:ilvl w:val="0"/>
          <w:numId w:val="7"/>
        </w:numPr>
        <w:tabs>
          <w:tab w:val="left" w:pos="2616"/>
        </w:tabs>
        <w:spacing w:line="276" w:lineRule="auto"/>
        <w:rPr>
          <w:rFonts w:ascii="Times New Roman" w:hAnsi="Times New Roman" w:cs="Times New Roman"/>
          <w:iCs/>
        </w:rPr>
      </w:pPr>
      <w:r>
        <w:rPr>
          <w:rFonts w:ascii="Times New Roman" w:hAnsi="Times New Roman" w:cs="Times New Roman"/>
          <w:iCs/>
        </w:rPr>
        <w:t>O</w:t>
      </w:r>
      <w:r w:rsidR="00943376">
        <w:rPr>
          <w:rFonts w:ascii="Times New Roman" w:hAnsi="Times New Roman" w:cs="Times New Roman"/>
          <w:iCs/>
        </w:rPr>
        <w:t xml:space="preserve">s hortifrutigranjeiros </w:t>
      </w:r>
      <w:r w:rsidR="00943376" w:rsidRPr="008A09F5">
        <w:rPr>
          <w:rFonts w:ascii="Times New Roman" w:hAnsi="Times New Roman" w:cs="Times New Roman"/>
          <w:iCs/>
        </w:rPr>
        <w:t>deverão apresentar-se:</w:t>
      </w:r>
    </w:p>
    <w:p w14:paraId="3F7AD228" w14:textId="77777777" w:rsidR="00943376" w:rsidRPr="00066207" w:rsidRDefault="00943376" w:rsidP="00943376">
      <w:pPr>
        <w:pStyle w:val="PargrafodaLista"/>
        <w:numPr>
          <w:ilvl w:val="0"/>
          <w:numId w:val="8"/>
        </w:numPr>
        <w:tabs>
          <w:tab w:val="left" w:pos="2616"/>
        </w:tabs>
        <w:spacing w:line="276" w:lineRule="auto"/>
        <w:rPr>
          <w:rFonts w:ascii="Times New Roman" w:hAnsi="Times New Roman" w:cs="Times New Roman"/>
          <w:iCs/>
        </w:rPr>
      </w:pPr>
      <w:r w:rsidRPr="00066207">
        <w:rPr>
          <w:rFonts w:ascii="Times New Roman" w:hAnsi="Times New Roman" w:cs="Times New Roman"/>
          <w:iCs/>
        </w:rPr>
        <w:t>isentos de substâncias terrosas,</w:t>
      </w:r>
      <w:r>
        <w:rPr>
          <w:rFonts w:ascii="Times New Roman" w:hAnsi="Times New Roman" w:cs="Times New Roman"/>
          <w:iCs/>
        </w:rPr>
        <w:t xml:space="preserve"> sujidades,</w:t>
      </w:r>
      <w:r w:rsidRPr="00066207">
        <w:rPr>
          <w:rFonts w:ascii="Times New Roman" w:hAnsi="Times New Roman" w:cs="Times New Roman"/>
          <w:iCs/>
        </w:rPr>
        <w:t xml:space="preserve"> corpos estranhos</w:t>
      </w:r>
      <w:r>
        <w:rPr>
          <w:rFonts w:ascii="Times New Roman" w:hAnsi="Times New Roman" w:cs="Times New Roman"/>
          <w:iCs/>
        </w:rPr>
        <w:t>,</w:t>
      </w:r>
      <w:r w:rsidRPr="00066207">
        <w:rPr>
          <w:rFonts w:ascii="Times New Roman" w:hAnsi="Times New Roman" w:cs="Times New Roman"/>
          <w:iCs/>
        </w:rPr>
        <w:t xml:space="preserve"> </w:t>
      </w:r>
      <w:r w:rsidRPr="008C6AD8">
        <w:rPr>
          <w:rFonts w:ascii="Times New Roman" w:hAnsi="Times New Roman" w:cs="Times New Roman"/>
          <w:iCs/>
        </w:rPr>
        <w:t>parasitas, larvas ou outros animais</w:t>
      </w:r>
      <w:r w:rsidRPr="00066207">
        <w:rPr>
          <w:rFonts w:ascii="Times New Roman" w:hAnsi="Times New Roman" w:cs="Times New Roman"/>
          <w:iCs/>
        </w:rPr>
        <w:t xml:space="preserve"> aderidos à superfície externa</w:t>
      </w:r>
      <w:r>
        <w:rPr>
          <w:rFonts w:ascii="Times New Roman" w:hAnsi="Times New Roman" w:cs="Times New Roman"/>
          <w:iCs/>
        </w:rPr>
        <w:t>, i</w:t>
      </w:r>
      <w:r w:rsidRPr="008C6AD8">
        <w:rPr>
          <w:rFonts w:ascii="Times New Roman" w:hAnsi="Times New Roman" w:cs="Times New Roman"/>
          <w:iCs/>
        </w:rPr>
        <w:t>nclusive nas embalagens</w:t>
      </w:r>
      <w:r>
        <w:rPr>
          <w:rFonts w:ascii="Times New Roman" w:hAnsi="Times New Roman" w:cs="Times New Roman"/>
          <w:iCs/>
        </w:rPr>
        <w:t>;</w:t>
      </w:r>
    </w:p>
    <w:p w14:paraId="65DD1A33" w14:textId="7BE96E58" w:rsidR="00943376" w:rsidRDefault="00943376" w:rsidP="00943376">
      <w:pPr>
        <w:pStyle w:val="PargrafodaLista"/>
        <w:numPr>
          <w:ilvl w:val="0"/>
          <w:numId w:val="8"/>
        </w:numPr>
        <w:tabs>
          <w:tab w:val="left" w:pos="2616"/>
        </w:tabs>
        <w:spacing w:line="276" w:lineRule="auto"/>
        <w:rPr>
          <w:rFonts w:ascii="Times New Roman" w:hAnsi="Times New Roman" w:cs="Times New Roman"/>
          <w:iCs/>
        </w:rPr>
      </w:pPr>
      <w:r w:rsidRPr="008C6AD8">
        <w:rPr>
          <w:rFonts w:ascii="Times New Roman" w:hAnsi="Times New Roman" w:cs="Times New Roman"/>
          <w:iCs/>
        </w:rPr>
        <w:t>sem umidade externa anormal;</w:t>
      </w:r>
    </w:p>
    <w:p w14:paraId="79DF9A49" w14:textId="5CE35801" w:rsidR="00943376" w:rsidRPr="005A6547" w:rsidRDefault="00943376" w:rsidP="00943376">
      <w:pPr>
        <w:pStyle w:val="PargrafodaLista"/>
        <w:numPr>
          <w:ilvl w:val="0"/>
          <w:numId w:val="8"/>
        </w:numPr>
        <w:spacing w:line="276" w:lineRule="auto"/>
        <w:rPr>
          <w:rFonts w:ascii="Times New Roman" w:hAnsi="Times New Roman" w:cs="Times New Roman"/>
          <w:b/>
          <w:bCs/>
          <w:u w:val="single"/>
          <w:lang w:val="pt-PT"/>
        </w:rPr>
      </w:pPr>
      <w:r w:rsidRPr="00943376">
        <w:rPr>
          <w:rFonts w:ascii="Times New Roman" w:hAnsi="Times New Roman" w:cs="Times New Roman"/>
          <w:iCs/>
        </w:rPr>
        <w:t>is</w:t>
      </w:r>
      <w:r w:rsidR="005A6547">
        <w:rPr>
          <w:rFonts w:ascii="Times New Roman" w:hAnsi="Times New Roman" w:cs="Times New Roman"/>
          <w:iCs/>
        </w:rPr>
        <w:t>entos de odor e sabor estranhos;</w:t>
      </w:r>
    </w:p>
    <w:p w14:paraId="18B402D8" w14:textId="33BE9494" w:rsidR="005A6547" w:rsidRPr="00943376" w:rsidRDefault="005A6547" w:rsidP="00943376">
      <w:pPr>
        <w:pStyle w:val="PargrafodaLista"/>
        <w:numPr>
          <w:ilvl w:val="0"/>
          <w:numId w:val="8"/>
        </w:numPr>
        <w:spacing w:line="276" w:lineRule="auto"/>
        <w:rPr>
          <w:rFonts w:ascii="Times New Roman" w:hAnsi="Times New Roman" w:cs="Times New Roman"/>
          <w:b/>
          <w:bCs/>
          <w:u w:val="single"/>
          <w:lang w:val="pt-PT"/>
        </w:rPr>
      </w:pPr>
      <w:r>
        <w:rPr>
          <w:rFonts w:ascii="Times New Roman" w:hAnsi="Times New Roman" w:cs="Times New Roman"/>
          <w:iCs/>
        </w:rPr>
        <w:t>embalados em sacos plásticos transparentes.</w:t>
      </w:r>
    </w:p>
    <w:p w14:paraId="4C1A8C04" w14:textId="508783FE" w:rsidR="004F0579" w:rsidRPr="00943376" w:rsidRDefault="00943376" w:rsidP="00943376">
      <w:pPr>
        <w:pStyle w:val="PargrafodaLista"/>
        <w:spacing w:line="276" w:lineRule="auto"/>
        <w:ind w:left="1068"/>
        <w:rPr>
          <w:rFonts w:ascii="Times New Roman" w:hAnsi="Times New Roman" w:cs="Times New Roman"/>
          <w:b/>
          <w:bCs/>
          <w:u w:val="single"/>
          <w:lang w:val="pt-PT"/>
        </w:rPr>
      </w:pPr>
      <w:r w:rsidRPr="00943376">
        <w:rPr>
          <w:rFonts w:ascii="Times New Roman" w:hAnsi="Times New Roman" w:cs="Times New Roman"/>
          <w:iCs/>
        </w:rPr>
        <w:tab/>
      </w:r>
    </w:p>
    <w:p w14:paraId="168B0907" w14:textId="33C39DE1" w:rsidR="004F0579" w:rsidRPr="00F40BEE" w:rsidRDefault="004F0579" w:rsidP="00002607">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Modelo de execução do objeto</w:t>
      </w:r>
    </w:p>
    <w:p w14:paraId="728C7CD4" w14:textId="7F7D3ABF" w:rsidR="004F0579" w:rsidRPr="00F40BEE" w:rsidRDefault="004F0579" w:rsidP="00002607">
      <w:pPr>
        <w:spacing w:line="276" w:lineRule="auto"/>
        <w:rPr>
          <w:rFonts w:ascii="Times New Roman" w:hAnsi="Times New Roman" w:cs="Times New Roman"/>
          <w:b/>
          <w:bCs/>
          <w:u w:val="single"/>
        </w:rPr>
      </w:pPr>
    </w:p>
    <w:p w14:paraId="61CA162A" w14:textId="77777777" w:rsidR="0093337C" w:rsidRPr="008F369D" w:rsidRDefault="0093337C" w:rsidP="0093337C">
      <w:pPr>
        <w:spacing w:line="276" w:lineRule="auto"/>
        <w:rPr>
          <w:rFonts w:ascii="Times New Roman" w:hAnsi="Times New Roman" w:cs="Times New Roman"/>
          <w:bCs/>
        </w:rPr>
      </w:pPr>
      <w:r w:rsidRPr="008F369D">
        <w:rPr>
          <w:rFonts w:ascii="Times New Roman" w:hAnsi="Times New Roman" w:cs="Times New Roman"/>
          <w:b/>
        </w:rPr>
        <w:t>6.1</w:t>
      </w:r>
      <w:r>
        <w:rPr>
          <w:rFonts w:ascii="Times New Roman" w:hAnsi="Times New Roman" w:cs="Times New Roman"/>
          <w:bCs/>
        </w:rPr>
        <w:t xml:space="preserve"> </w:t>
      </w:r>
      <w:r w:rsidRPr="008F369D">
        <w:rPr>
          <w:rFonts w:ascii="Times New Roman" w:hAnsi="Times New Roman" w:cs="Times New Roman"/>
          <w:bCs/>
        </w:rPr>
        <w:t xml:space="preserve">Os itens licitados deverão ser entregues </w:t>
      </w:r>
      <w:r w:rsidRPr="008F369D">
        <w:rPr>
          <w:rFonts w:ascii="Times New Roman" w:hAnsi="Times New Roman" w:cs="Times New Roman"/>
          <w:b/>
          <w:bCs/>
        </w:rPr>
        <w:t>semanalmente / quinzenalmente / mensalmente</w:t>
      </w:r>
      <w:r w:rsidRPr="008F369D">
        <w:rPr>
          <w:rFonts w:ascii="Times New Roman" w:hAnsi="Times New Roman" w:cs="Times New Roman"/>
          <w:bCs/>
        </w:rPr>
        <w:t xml:space="preserve"> de acordo com prévia solicitação e planilha</w:t>
      </w:r>
      <w:r>
        <w:rPr>
          <w:rFonts w:ascii="Times New Roman" w:hAnsi="Times New Roman" w:cs="Times New Roman"/>
          <w:bCs/>
        </w:rPr>
        <w:t xml:space="preserve"> com datas</w:t>
      </w:r>
      <w:r w:rsidRPr="008F369D">
        <w:rPr>
          <w:rFonts w:ascii="Times New Roman" w:hAnsi="Times New Roman" w:cs="Times New Roman"/>
          <w:bCs/>
        </w:rPr>
        <w:t xml:space="preserve"> disponibilizada pela Secretaria de Educação</w:t>
      </w:r>
      <w:r>
        <w:rPr>
          <w:rFonts w:ascii="Times New Roman" w:hAnsi="Times New Roman" w:cs="Times New Roman"/>
          <w:bCs/>
        </w:rPr>
        <w:t xml:space="preserve"> (a periodicidade de entrega varia de acordo com o cardápio, bem como considera a </w:t>
      </w:r>
      <w:proofErr w:type="spellStart"/>
      <w:r>
        <w:rPr>
          <w:rFonts w:ascii="Times New Roman" w:hAnsi="Times New Roman" w:cs="Times New Roman"/>
          <w:bCs/>
        </w:rPr>
        <w:t>perecibilidade</w:t>
      </w:r>
      <w:proofErr w:type="spellEnd"/>
      <w:r>
        <w:rPr>
          <w:rFonts w:ascii="Times New Roman" w:hAnsi="Times New Roman" w:cs="Times New Roman"/>
          <w:bCs/>
        </w:rPr>
        <w:t xml:space="preserve"> do alimento). </w:t>
      </w:r>
    </w:p>
    <w:p w14:paraId="20C1427E" w14:textId="77777777" w:rsidR="0093337C" w:rsidRPr="008F369D" w:rsidRDefault="0093337C" w:rsidP="0093337C">
      <w:pPr>
        <w:spacing w:line="276" w:lineRule="auto"/>
        <w:rPr>
          <w:rFonts w:ascii="Times New Roman" w:hAnsi="Times New Roman" w:cs="Times New Roman"/>
          <w:bCs/>
        </w:rPr>
      </w:pPr>
      <w:r>
        <w:rPr>
          <w:rFonts w:ascii="Times New Roman" w:hAnsi="Times New Roman" w:cs="Times New Roman"/>
          <w:b/>
          <w:bCs/>
        </w:rPr>
        <w:t>6</w:t>
      </w:r>
      <w:r w:rsidRPr="008F369D">
        <w:rPr>
          <w:rFonts w:ascii="Times New Roman" w:hAnsi="Times New Roman" w:cs="Times New Roman"/>
          <w:b/>
          <w:bCs/>
        </w:rPr>
        <w:t xml:space="preserve">.2 </w:t>
      </w:r>
      <w:r w:rsidRPr="008F369D">
        <w:rPr>
          <w:rFonts w:ascii="Times New Roman" w:hAnsi="Times New Roman" w:cs="Times New Roman"/>
          <w:bCs/>
        </w:rPr>
        <w:t>Os itens recusados pelo contratante dever</w:t>
      </w:r>
      <w:r>
        <w:rPr>
          <w:rFonts w:ascii="Times New Roman" w:hAnsi="Times New Roman" w:cs="Times New Roman"/>
          <w:bCs/>
        </w:rPr>
        <w:t>ã</w:t>
      </w:r>
      <w:r w:rsidRPr="008F369D">
        <w:rPr>
          <w:rFonts w:ascii="Times New Roman" w:hAnsi="Times New Roman" w:cs="Times New Roman"/>
          <w:bCs/>
        </w:rPr>
        <w:t xml:space="preserve">o ser substituídos, automaticamente, no prazo máximo de 05 (cinco) dias, contados da data da Notificação, correndo por conta do fornecedor as despesas de devolução dos produtos recusados; </w:t>
      </w:r>
    </w:p>
    <w:p w14:paraId="3120B191" w14:textId="111828F8" w:rsidR="0093337C" w:rsidRPr="008F369D" w:rsidRDefault="0093337C" w:rsidP="0093337C">
      <w:pPr>
        <w:spacing w:line="276" w:lineRule="auto"/>
        <w:rPr>
          <w:rFonts w:ascii="Times New Roman" w:hAnsi="Times New Roman" w:cs="Times New Roman"/>
          <w:bCs/>
        </w:rPr>
      </w:pPr>
      <w:r>
        <w:rPr>
          <w:rFonts w:ascii="Times New Roman" w:hAnsi="Times New Roman" w:cs="Times New Roman"/>
          <w:b/>
          <w:bCs/>
        </w:rPr>
        <w:t>6</w:t>
      </w:r>
      <w:r w:rsidR="005A6547">
        <w:rPr>
          <w:rFonts w:ascii="Times New Roman" w:hAnsi="Times New Roman" w:cs="Times New Roman"/>
          <w:b/>
          <w:bCs/>
        </w:rPr>
        <w:t xml:space="preserve">.3 </w:t>
      </w:r>
      <w:r w:rsidRPr="008F369D">
        <w:rPr>
          <w:rFonts w:ascii="Times New Roman" w:hAnsi="Times New Roman" w:cs="Times New Roman"/>
          <w:bCs/>
        </w:rPr>
        <w:t>Não serão admitidos, para efeito de recebimento, itens que estejam em desacordo ou conflitante com quaisquer especificações descritas no item deste Termo de Referência e no Edital.</w:t>
      </w:r>
    </w:p>
    <w:p w14:paraId="4E48E0B1" w14:textId="77777777" w:rsidR="0093337C" w:rsidRPr="00F40BEE" w:rsidRDefault="0093337C" w:rsidP="0093337C">
      <w:pPr>
        <w:spacing w:line="276" w:lineRule="auto"/>
        <w:rPr>
          <w:rFonts w:ascii="Times New Roman" w:hAnsi="Times New Roman" w:cs="Times New Roman"/>
        </w:rPr>
      </w:pPr>
      <w:r w:rsidRPr="008F369D">
        <w:rPr>
          <w:rFonts w:ascii="Times New Roman" w:hAnsi="Times New Roman" w:cs="Times New Roman"/>
          <w:b/>
          <w:bCs/>
        </w:rPr>
        <w:t>6.4</w:t>
      </w:r>
      <w:r>
        <w:rPr>
          <w:rFonts w:ascii="Times New Roman" w:hAnsi="Times New Roman" w:cs="Times New Roman"/>
        </w:rPr>
        <w:t xml:space="preserve"> </w:t>
      </w:r>
      <w:r w:rsidRPr="00F40BEE">
        <w:rPr>
          <w:rFonts w:ascii="Times New Roman" w:hAnsi="Times New Roman" w:cs="Times New Roman"/>
        </w:rPr>
        <w:t xml:space="preserve">Caso não seja possível a entrega </w:t>
      </w:r>
      <w:r>
        <w:rPr>
          <w:rFonts w:ascii="Times New Roman" w:hAnsi="Times New Roman" w:cs="Times New Roman"/>
        </w:rPr>
        <w:t>no prazo previsto</w:t>
      </w:r>
      <w:r w:rsidRPr="00F40BEE">
        <w:rPr>
          <w:rFonts w:ascii="Times New Roman" w:hAnsi="Times New Roman" w:cs="Times New Roman"/>
        </w:rPr>
        <w:t xml:space="preserve">, </w:t>
      </w:r>
      <w:r>
        <w:rPr>
          <w:rFonts w:ascii="Times New Roman" w:hAnsi="Times New Roman" w:cs="Times New Roman"/>
        </w:rPr>
        <w:t>o produtor</w:t>
      </w:r>
      <w:r w:rsidRPr="00F40BEE">
        <w:rPr>
          <w:rFonts w:ascii="Times New Roman" w:hAnsi="Times New Roman" w:cs="Times New Roman"/>
        </w:rPr>
        <w:t xml:space="preserve"> deverá </w:t>
      </w:r>
      <w:r>
        <w:rPr>
          <w:rFonts w:ascii="Times New Roman" w:hAnsi="Times New Roman" w:cs="Times New Roman"/>
        </w:rPr>
        <w:t>requerer, motivada e tempestivamente, a</w:t>
      </w:r>
      <w:r w:rsidRPr="00F40BEE">
        <w:rPr>
          <w:rFonts w:ascii="Times New Roman" w:hAnsi="Times New Roman" w:cs="Times New Roman"/>
        </w:rPr>
        <w:t xml:space="preserve"> prorrogação d</w:t>
      </w:r>
      <w:r>
        <w:rPr>
          <w:rFonts w:ascii="Times New Roman" w:hAnsi="Times New Roman" w:cs="Times New Roman"/>
        </w:rPr>
        <w:t>o</w:t>
      </w:r>
      <w:r w:rsidRPr="00F40BEE">
        <w:rPr>
          <w:rFonts w:ascii="Times New Roman" w:hAnsi="Times New Roman" w:cs="Times New Roman"/>
        </w:rPr>
        <w:t xml:space="preserve"> prazo</w:t>
      </w:r>
      <w:r>
        <w:rPr>
          <w:rFonts w:ascii="Times New Roman" w:hAnsi="Times New Roman" w:cs="Times New Roman"/>
        </w:rPr>
        <w:t xml:space="preserve">, a qual somente ocorrerá se a justificativa for aceita pela Administração, ressalvados as situações de </w:t>
      </w:r>
      <w:r w:rsidRPr="00F40BEE">
        <w:rPr>
          <w:rFonts w:ascii="Times New Roman" w:hAnsi="Times New Roman" w:cs="Times New Roman"/>
        </w:rPr>
        <w:t>caso fortuito e força maior.</w:t>
      </w:r>
    </w:p>
    <w:p w14:paraId="5CE0B80C" w14:textId="77777777" w:rsidR="0093337C" w:rsidRDefault="0093337C" w:rsidP="0093337C">
      <w:pPr>
        <w:spacing w:line="276" w:lineRule="auto"/>
        <w:rPr>
          <w:rFonts w:ascii="Times New Roman" w:hAnsi="Times New Roman" w:cs="Times New Roman"/>
        </w:rPr>
      </w:pPr>
      <w:r w:rsidRPr="00890128">
        <w:rPr>
          <w:rFonts w:ascii="Times New Roman" w:hAnsi="Times New Roman" w:cs="Times New Roman"/>
          <w:b/>
          <w:bCs/>
        </w:rPr>
        <w:t>6.5</w:t>
      </w:r>
      <w:r>
        <w:rPr>
          <w:rFonts w:ascii="Times New Roman" w:hAnsi="Times New Roman" w:cs="Times New Roman"/>
        </w:rPr>
        <w:t xml:space="preserve"> </w:t>
      </w:r>
      <w:r w:rsidRPr="00F40BEE">
        <w:rPr>
          <w:rFonts w:ascii="Times New Roman" w:hAnsi="Times New Roman" w:cs="Times New Roman"/>
        </w:rPr>
        <w:t xml:space="preserve">Os </w:t>
      </w:r>
      <w:r>
        <w:rPr>
          <w:rFonts w:ascii="Times New Roman" w:hAnsi="Times New Roman" w:cs="Times New Roman"/>
        </w:rPr>
        <w:t>alimentos</w:t>
      </w:r>
      <w:r w:rsidRPr="00F40BEE">
        <w:rPr>
          <w:rFonts w:ascii="Times New Roman" w:hAnsi="Times New Roman" w:cs="Times New Roman"/>
        </w:rPr>
        <w:t xml:space="preserve"> deverão ser entregues no</w:t>
      </w:r>
      <w:r>
        <w:rPr>
          <w:rFonts w:ascii="Times New Roman" w:hAnsi="Times New Roman" w:cs="Times New Roman"/>
        </w:rPr>
        <w:t>s</w:t>
      </w:r>
      <w:r w:rsidRPr="00F40BEE">
        <w:rPr>
          <w:rFonts w:ascii="Times New Roman" w:hAnsi="Times New Roman" w:cs="Times New Roman"/>
        </w:rPr>
        <w:t xml:space="preserve"> seguinte</w:t>
      </w:r>
      <w:r>
        <w:rPr>
          <w:rFonts w:ascii="Times New Roman" w:hAnsi="Times New Roman" w:cs="Times New Roman"/>
        </w:rPr>
        <w:t>s</w:t>
      </w:r>
      <w:r w:rsidRPr="00F40BEE">
        <w:rPr>
          <w:rFonts w:ascii="Times New Roman" w:hAnsi="Times New Roman" w:cs="Times New Roman"/>
        </w:rPr>
        <w:t xml:space="preserve"> endereço</w:t>
      </w:r>
      <w:r>
        <w:rPr>
          <w:rFonts w:ascii="Times New Roman" w:hAnsi="Times New Roman" w:cs="Times New Roman"/>
        </w:rPr>
        <w:t>s:</w:t>
      </w:r>
    </w:p>
    <w:p w14:paraId="340184B8"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t xml:space="preserve">Escola Tupinambá - </w:t>
      </w:r>
      <w:r w:rsidRPr="00890128">
        <w:rPr>
          <w:rFonts w:ascii="Times New Roman" w:hAnsi="Times New Roman" w:cs="Times New Roman"/>
        </w:rPr>
        <w:t>Rua Zeca Lopes, Sn – Novo Horizonte</w:t>
      </w:r>
    </w:p>
    <w:p w14:paraId="394D50F3"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t xml:space="preserve">Escola Alzira Borges - </w:t>
      </w:r>
      <w:r w:rsidRPr="00890128">
        <w:rPr>
          <w:rFonts w:ascii="Times New Roman" w:hAnsi="Times New Roman" w:cs="Times New Roman"/>
        </w:rPr>
        <w:t>Av Chico do Beijo 379 - Centro</w:t>
      </w:r>
    </w:p>
    <w:p w14:paraId="66274667"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t xml:space="preserve">Escola </w:t>
      </w:r>
      <w:proofErr w:type="spellStart"/>
      <w:r w:rsidRPr="00890128">
        <w:rPr>
          <w:rFonts w:ascii="Times New Roman" w:hAnsi="Times New Roman" w:cs="Times New Roman"/>
          <w:b/>
        </w:rPr>
        <w:t>Zilca</w:t>
      </w:r>
      <w:proofErr w:type="spellEnd"/>
      <w:r w:rsidRPr="00890128">
        <w:rPr>
          <w:rFonts w:ascii="Times New Roman" w:hAnsi="Times New Roman" w:cs="Times New Roman"/>
          <w:b/>
        </w:rPr>
        <w:t xml:space="preserve"> Fonseca - </w:t>
      </w:r>
      <w:r w:rsidRPr="00890128">
        <w:rPr>
          <w:rFonts w:ascii="Times New Roman" w:hAnsi="Times New Roman" w:cs="Times New Roman"/>
        </w:rPr>
        <w:t xml:space="preserve">Rua </w:t>
      </w:r>
      <w:proofErr w:type="spellStart"/>
      <w:r w:rsidRPr="00890128">
        <w:rPr>
          <w:rFonts w:ascii="Times New Roman" w:hAnsi="Times New Roman" w:cs="Times New Roman"/>
        </w:rPr>
        <w:t>Lindaura</w:t>
      </w:r>
      <w:proofErr w:type="spellEnd"/>
      <w:r w:rsidRPr="00890128">
        <w:rPr>
          <w:rFonts w:ascii="Times New Roman" w:hAnsi="Times New Roman" w:cs="Times New Roman"/>
        </w:rPr>
        <w:t xml:space="preserve"> Ferreira Braga, n 50 – Babilônia</w:t>
      </w:r>
    </w:p>
    <w:p w14:paraId="0BC4CC3E" w14:textId="77777777" w:rsidR="0093337C" w:rsidRPr="00890128" w:rsidRDefault="0093337C" w:rsidP="0093337C">
      <w:pPr>
        <w:spacing w:line="276" w:lineRule="auto"/>
        <w:jc w:val="left"/>
        <w:rPr>
          <w:rFonts w:ascii="Times New Roman" w:hAnsi="Times New Roman" w:cs="Times New Roman"/>
        </w:rPr>
      </w:pPr>
      <w:r w:rsidRPr="00890128">
        <w:rPr>
          <w:rFonts w:ascii="Times New Roman" w:hAnsi="Times New Roman" w:cs="Times New Roman"/>
          <w:b/>
        </w:rPr>
        <w:t xml:space="preserve">Escola Quinzinho - </w:t>
      </w:r>
      <w:r w:rsidRPr="00890128">
        <w:rPr>
          <w:rFonts w:ascii="Times New Roman" w:hAnsi="Times New Roman" w:cs="Times New Roman"/>
        </w:rPr>
        <w:t>R. Ana Rodrigues de Magalhães, 77 – Santa Cruz</w:t>
      </w:r>
      <w:r w:rsidRPr="00890128">
        <w:rPr>
          <w:rFonts w:ascii="Times New Roman" w:hAnsi="Times New Roman" w:cs="Times New Roman"/>
          <w:b/>
        </w:rPr>
        <w:t xml:space="preserve"> </w:t>
      </w:r>
      <w:r w:rsidRPr="00890128">
        <w:rPr>
          <w:rFonts w:ascii="Times New Roman" w:hAnsi="Times New Roman" w:cs="Times New Roman"/>
          <w:b/>
        </w:rPr>
        <w:br/>
        <w:t xml:space="preserve">Escola Denise Luiza - </w:t>
      </w:r>
      <w:r w:rsidRPr="00890128">
        <w:rPr>
          <w:rFonts w:ascii="Times New Roman" w:hAnsi="Times New Roman" w:cs="Times New Roman"/>
        </w:rPr>
        <w:t>R Jorge Joaquim Oliveira, n 81 – Cidade Nova</w:t>
      </w:r>
    </w:p>
    <w:p w14:paraId="17DC0C71"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t xml:space="preserve">Escola Coelho: </w:t>
      </w:r>
      <w:r w:rsidRPr="00890128">
        <w:rPr>
          <w:rFonts w:ascii="Times New Roman" w:hAnsi="Times New Roman" w:cs="Times New Roman"/>
        </w:rPr>
        <w:t>Rua Adolfo Fernandes de Lima, n 157 – Coelho</w:t>
      </w:r>
    </w:p>
    <w:p w14:paraId="6FD5FB14"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lastRenderedPageBreak/>
        <w:t xml:space="preserve">Centro Educacional - </w:t>
      </w:r>
      <w:r w:rsidRPr="00890128">
        <w:rPr>
          <w:rFonts w:ascii="Times New Roman" w:hAnsi="Times New Roman" w:cs="Times New Roman"/>
        </w:rPr>
        <w:t xml:space="preserve">R </w:t>
      </w:r>
      <w:proofErr w:type="spellStart"/>
      <w:r w:rsidRPr="00890128">
        <w:rPr>
          <w:rFonts w:ascii="Times New Roman" w:hAnsi="Times New Roman" w:cs="Times New Roman"/>
        </w:rPr>
        <w:t>Euripedes</w:t>
      </w:r>
      <w:proofErr w:type="spellEnd"/>
      <w:r w:rsidRPr="00890128">
        <w:rPr>
          <w:rFonts w:ascii="Times New Roman" w:hAnsi="Times New Roman" w:cs="Times New Roman"/>
        </w:rPr>
        <w:t xml:space="preserve"> Ribeiro, 377 - Centro</w:t>
      </w:r>
    </w:p>
    <w:p w14:paraId="7F0E18A9" w14:textId="77777777" w:rsidR="0093337C" w:rsidRPr="00890128" w:rsidRDefault="0093337C" w:rsidP="0093337C">
      <w:pPr>
        <w:spacing w:line="276" w:lineRule="auto"/>
        <w:rPr>
          <w:rFonts w:ascii="Times New Roman" w:hAnsi="Times New Roman" w:cs="Times New Roman"/>
        </w:rPr>
      </w:pPr>
      <w:r>
        <w:rPr>
          <w:rFonts w:ascii="Times New Roman" w:hAnsi="Times New Roman" w:cs="Times New Roman"/>
          <w:b/>
        </w:rPr>
        <w:t>Pro Infância</w:t>
      </w:r>
      <w:r w:rsidRPr="00890128">
        <w:rPr>
          <w:rFonts w:ascii="Times New Roman" w:hAnsi="Times New Roman" w:cs="Times New Roman"/>
          <w:b/>
        </w:rPr>
        <w:t xml:space="preserve">: </w:t>
      </w:r>
      <w:r w:rsidRPr="00890128">
        <w:rPr>
          <w:rFonts w:ascii="Times New Roman" w:hAnsi="Times New Roman" w:cs="Times New Roman"/>
        </w:rPr>
        <w:t>Av. Clarisse Martins de Paula, 1255 – Cidade Nova</w:t>
      </w:r>
    </w:p>
    <w:p w14:paraId="5AD508E6"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t xml:space="preserve">Creche </w:t>
      </w:r>
      <w:r>
        <w:rPr>
          <w:rFonts w:ascii="Times New Roman" w:hAnsi="Times New Roman" w:cs="Times New Roman"/>
          <w:b/>
        </w:rPr>
        <w:t>Wilton</w:t>
      </w:r>
      <w:r w:rsidRPr="00890128">
        <w:rPr>
          <w:rFonts w:ascii="Times New Roman" w:hAnsi="Times New Roman" w:cs="Times New Roman"/>
          <w:b/>
        </w:rPr>
        <w:t xml:space="preserve"> - </w:t>
      </w:r>
      <w:r w:rsidRPr="00890128">
        <w:rPr>
          <w:rFonts w:ascii="Times New Roman" w:hAnsi="Times New Roman" w:cs="Times New Roman"/>
        </w:rPr>
        <w:t>R. José Souto de Lima, 11 - Babilônia</w:t>
      </w:r>
    </w:p>
    <w:p w14:paraId="39C342FC" w14:textId="77777777" w:rsidR="0093337C" w:rsidRPr="00890128" w:rsidRDefault="0093337C" w:rsidP="0093337C">
      <w:pPr>
        <w:spacing w:line="276" w:lineRule="auto"/>
        <w:rPr>
          <w:rFonts w:ascii="Times New Roman" w:hAnsi="Times New Roman" w:cs="Times New Roman"/>
        </w:rPr>
      </w:pPr>
      <w:r w:rsidRPr="00890128">
        <w:rPr>
          <w:rFonts w:ascii="Times New Roman" w:hAnsi="Times New Roman" w:cs="Times New Roman"/>
          <w:b/>
        </w:rPr>
        <w:t xml:space="preserve">Creche </w:t>
      </w:r>
      <w:proofErr w:type="spellStart"/>
      <w:r w:rsidRPr="00890128">
        <w:rPr>
          <w:rFonts w:ascii="Times New Roman" w:hAnsi="Times New Roman" w:cs="Times New Roman"/>
          <w:b/>
        </w:rPr>
        <w:t>Xande</w:t>
      </w:r>
      <w:proofErr w:type="spellEnd"/>
      <w:r w:rsidRPr="00890128">
        <w:rPr>
          <w:rFonts w:ascii="Times New Roman" w:hAnsi="Times New Roman" w:cs="Times New Roman"/>
          <w:b/>
        </w:rPr>
        <w:t xml:space="preserve"> - </w:t>
      </w:r>
      <w:r w:rsidRPr="00890128">
        <w:rPr>
          <w:rFonts w:ascii="Times New Roman" w:hAnsi="Times New Roman" w:cs="Times New Roman"/>
        </w:rPr>
        <w:t>R. Ana Rodrigues de Magalhães, 77 – Santa Cruz</w:t>
      </w:r>
    </w:p>
    <w:p w14:paraId="400C202E" w14:textId="77777777" w:rsidR="0093337C" w:rsidRPr="00F40BEE" w:rsidRDefault="0093337C" w:rsidP="0093337C">
      <w:pPr>
        <w:spacing w:line="276" w:lineRule="auto"/>
        <w:rPr>
          <w:rFonts w:ascii="Times New Roman" w:hAnsi="Times New Roman" w:cs="Times New Roman"/>
        </w:rPr>
      </w:pPr>
    </w:p>
    <w:p w14:paraId="2C3B5C87" w14:textId="77777777" w:rsidR="0093337C" w:rsidRPr="00F40BEE" w:rsidRDefault="0093337C" w:rsidP="0093337C">
      <w:pPr>
        <w:pStyle w:val="PargrafodaLista"/>
        <w:numPr>
          <w:ilvl w:val="0"/>
          <w:numId w:val="1"/>
        </w:numPr>
        <w:spacing w:line="276" w:lineRule="auto"/>
        <w:rPr>
          <w:rFonts w:ascii="Times New Roman" w:hAnsi="Times New Roman" w:cs="Times New Roman"/>
        </w:rPr>
      </w:pPr>
      <w:r w:rsidRPr="00F40BEE">
        <w:rPr>
          <w:rFonts w:ascii="Times New Roman" w:hAnsi="Times New Roman" w:cs="Times New Roman"/>
          <w:b/>
          <w:bCs/>
          <w:u w:val="single"/>
        </w:rPr>
        <w:t>Modelo de gestão do contrato</w:t>
      </w:r>
    </w:p>
    <w:p w14:paraId="7C597C62" w14:textId="77777777" w:rsidR="0093337C" w:rsidRPr="00F40BEE" w:rsidRDefault="0093337C" w:rsidP="0093337C">
      <w:pPr>
        <w:spacing w:line="276" w:lineRule="auto"/>
        <w:rPr>
          <w:rFonts w:ascii="Times New Roman" w:hAnsi="Times New Roman" w:cs="Times New Roman"/>
        </w:rPr>
      </w:pPr>
    </w:p>
    <w:p w14:paraId="1005B789" w14:textId="1A69547D" w:rsidR="0093337C" w:rsidRDefault="0093337C" w:rsidP="0093337C">
      <w:pPr>
        <w:pStyle w:val="PargrafodaLista"/>
        <w:numPr>
          <w:ilvl w:val="1"/>
          <w:numId w:val="1"/>
        </w:numPr>
        <w:spacing w:line="276" w:lineRule="auto"/>
        <w:rPr>
          <w:rFonts w:ascii="Times New Roman" w:hAnsi="Times New Roman" w:cs="Times New Roman"/>
        </w:rPr>
      </w:pPr>
      <w:r w:rsidRPr="00F40BEE">
        <w:rPr>
          <w:rFonts w:ascii="Times New Roman" w:hAnsi="Times New Roman" w:cs="Times New Roman"/>
        </w:rPr>
        <w:t xml:space="preserve">Os responsáveis pela gestão e pela fiscalização contratual </w:t>
      </w:r>
      <w:r>
        <w:rPr>
          <w:rFonts w:ascii="Times New Roman" w:hAnsi="Times New Roman" w:cs="Times New Roman"/>
        </w:rPr>
        <w:t>observarão as regras do regulamento municipal.</w:t>
      </w:r>
    </w:p>
    <w:p w14:paraId="4A0C12A3" w14:textId="745217D8" w:rsidR="0093337C" w:rsidRDefault="0093337C" w:rsidP="0093337C">
      <w:pPr>
        <w:spacing w:line="276" w:lineRule="auto"/>
        <w:rPr>
          <w:rFonts w:ascii="Times New Roman" w:hAnsi="Times New Roman" w:cs="Times New Roman"/>
        </w:rPr>
      </w:pPr>
      <w:r>
        <w:rPr>
          <w:rFonts w:ascii="Times New Roman" w:hAnsi="Times New Roman" w:cs="Times New Roman"/>
        </w:rPr>
        <w:t>Gestor do contrato: Aline Dumont Bessa Vasconcelos</w:t>
      </w:r>
    </w:p>
    <w:p w14:paraId="0C69B82D" w14:textId="5F7CDBC8" w:rsidR="0093337C" w:rsidRPr="0093337C" w:rsidRDefault="0093337C" w:rsidP="0093337C">
      <w:pPr>
        <w:spacing w:line="276" w:lineRule="auto"/>
        <w:rPr>
          <w:rFonts w:ascii="Times New Roman" w:hAnsi="Times New Roman" w:cs="Times New Roman"/>
        </w:rPr>
      </w:pPr>
      <w:r>
        <w:rPr>
          <w:rFonts w:ascii="Times New Roman" w:hAnsi="Times New Roman" w:cs="Times New Roman"/>
        </w:rPr>
        <w:t xml:space="preserve">Fiscal do contrato: Zilda Luiza de Lima </w:t>
      </w:r>
      <w:proofErr w:type="spellStart"/>
      <w:r>
        <w:rPr>
          <w:rFonts w:ascii="Times New Roman" w:hAnsi="Times New Roman" w:cs="Times New Roman"/>
        </w:rPr>
        <w:t>Mundim</w:t>
      </w:r>
      <w:proofErr w:type="spellEnd"/>
    </w:p>
    <w:p w14:paraId="465EC707" w14:textId="77777777" w:rsidR="0093337C" w:rsidRPr="00F40BEE" w:rsidRDefault="0093337C" w:rsidP="0093337C">
      <w:pPr>
        <w:spacing w:line="276" w:lineRule="auto"/>
        <w:rPr>
          <w:rFonts w:ascii="Times New Roman" w:hAnsi="Times New Roman" w:cs="Times New Roman"/>
          <w:b/>
          <w:bCs/>
          <w:u w:val="single"/>
        </w:rPr>
      </w:pPr>
    </w:p>
    <w:p w14:paraId="3D064397" w14:textId="77777777" w:rsidR="0093337C" w:rsidRPr="00F40BEE" w:rsidRDefault="0093337C" w:rsidP="0093337C">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Critérios de medição e de pagamento</w:t>
      </w:r>
    </w:p>
    <w:p w14:paraId="345BCED9" w14:textId="77777777" w:rsidR="0093337C" w:rsidRPr="00F40BEE" w:rsidRDefault="0093337C" w:rsidP="0093337C">
      <w:pPr>
        <w:spacing w:line="276" w:lineRule="auto"/>
        <w:rPr>
          <w:rFonts w:ascii="Times New Roman" w:hAnsi="Times New Roman" w:cs="Times New Roman"/>
        </w:rPr>
      </w:pPr>
    </w:p>
    <w:p w14:paraId="411B3040" w14:textId="77777777" w:rsidR="0093337C" w:rsidRPr="00F40BEE" w:rsidRDefault="0093337C" w:rsidP="0093337C">
      <w:pPr>
        <w:spacing w:line="276" w:lineRule="auto"/>
        <w:rPr>
          <w:rFonts w:ascii="Times New Roman" w:hAnsi="Times New Roman" w:cs="Times New Roman"/>
          <w:b/>
          <w:bCs/>
        </w:rPr>
      </w:pPr>
      <w:r w:rsidRPr="00F40BEE">
        <w:rPr>
          <w:rFonts w:ascii="Times New Roman" w:hAnsi="Times New Roman" w:cs="Times New Roman"/>
          <w:b/>
          <w:bCs/>
        </w:rPr>
        <w:t>Recebimento do Objeto</w:t>
      </w:r>
    </w:p>
    <w:p w14:paraId="4B16E3C9" w14:textId="77777777" w:rsidR="0093337C" w:rsidRPr="00F40BEE" w:rsidRDefault="0093337C" w:rsidP="0093337C">
      <w:pPr>
        <w:spacing w:line="276" w:lineRule="auto"/>
        <w:rPr>
          <w:rFonts w:ascii="Times New Roman" w:hAnsi="Times New Roman" w:cs="Times New Roman"/>
        </w:rPr>
      </w:pPr>
      <w:r w:rsidRPr="00BD0644">
        <w:rPr>
          <w:rFonts w:ascii="Times New Roman" w:hAnsi="Times New Roman" w:cs="Times New Roman"/>
          <w:b/>
          <w:bCs/>
        </w:rPr>
        <w:t>8.1</w:t>
      </w:r>
      <w:r w:rsidRPr="00F40BEE">
        <w:rPr>
          <w:rFonts w:ascii="Times New Roman" w:hAnsi="Times New Roman" w:cs="Times New Roman"/>
        </w:rPr>
        <w:t>.</w:t>
      </w:r>
      <w:r w:rsidRPr="00F40BEE">
        <w:rPr>
          <w:rFonts w:ascii="Times New Roman" w:hAnsi="Times New Roman" w:cs="Times New Roman"/>
        </w:rPr>
        <w:tab/>
        <w:t>Os bens serão recebidos provisoriamente, de forma sumária, no ato da entrega</w:t>
      </w:r>
      <w:r>
        <w:rPr>
          <w:rFonts w:ascii="Times New Roman" w:hAnsi="Times New Roman" w:cs="Times New Roman"/>
        </w:rPr>
        <w:t xml:space="preserve"> pelo fiscal para</w:t>
      </w:r>
      <w:r w:rsidRPr="00F40BEE">
        <w:rPr>
          <w:rFonts w:ascii="Times New Roman" w:hAnsi="Times New Roman" w:cs="Times New Roman"/>
        </w:rPr>
        <w:t xml:space="preserve"> posterior verificação de conformidade.</w:t>
      </w:r>
    </w:p>
    <w:p w14:paraId="482D7C5F" w14:textId="77777777" w:rsidR="0093337C" w:rsidRPr="00F40BEE" w:rsidRDefault="0093337C" w:rsidP="0093337C">
      <w:pPr>
        <w:spacing w:line="276" w:lineRule="auto"/>
        <w:rPr>
          <w:rFonts w:ascii="Times New Roman" w:hAnsi="Times New Roman" w:cs="Times New Roman"/>
        </w:rPr>
      </w:pPr>
      <w:r w:rsidRPr="00BD0644">
        <w:rPr>
          <w:rFonts w:ascii="Times New Roman" w:hAnsi="Times New Roman" w:cs="Times New Roman"/>
          <w:b/>
          <w:bCs/>
        </w:rPr>
        <w:t>8.2</w:t>
      </w:r>
      <w:r w:rsidRPr="00F40BEE">
        <w:rPr>
          <w:rFonts w:ascii="Times New Roman" w:hAnsi="Times New Roman" w:cs="Times New Roman"/>
        </w:rPr>
        <w:t>.</w:t>
      </w:r>
      <w:r w:rsidRPr="00F40BEE">
        <w:rPr>
          <w:rFonts w:ascii="Times New Roman" w:hAnsi="Times New Roman" w:cs="Times New Roman"/>
        </w:rPr>
        <w:tab/>
        <w:t xml:space="preserve">Os bens poderão ser rejeitados, no todo ou em parte, quando em desacordo com as especificações constantes no Termo de Referência e na proposta, devendo ser substituídos </w:t>
      </w:r>
      <w:r>
        <w:rPr>
          <w:rFonts w:ascii="Times New Roman" w:hAnsi="Times New Roman" w:cs="Times New Roman"/>
        </w:rPr>
        <w:t>sem ônus para a Administração</w:t>
      </w:r>
      <w:r w:rsidRPr="00F40BEE">
        <w:rPr>
          <w:rFonts w:ascii="Times New Roman" w:hAnsi="Times New Roman" w:cs="Times New Roman"/>
        </w:rPr>
        <w:t>.</w:t>
      </w:r>
    </w:p>
    <w:p w14:paraId="14092700" w14:textId="77777777" w:rsidR="0093337C" w:rsidRPr="00F40BEE" w:rsidRDefault="0093337C" w:rsidP="0093337C">
      <w:pPr>
        <w:spacing w:line="276" w:lineRule="auto"/>
        <w:rPr>
          <w:rFonts w:ascii="Times New Roman" w:hAnsi="Times New Roman" w:cs="Times New Roman"/>
        </w:rPr>
      </w:pPr>
      <w:r w:rsidRPr="008A09F5">
        <w:rPr>
          <w:rFonts w:ascii="Times New Roman" w:hAnsi="Times New Roman" w:cs="Times New Roman"/>
          <w:b/>
          <w:bCs/>
        </w:rPr>
        <w:t>8.3.</w:t>
      </w:r>
      <w:r w:rsidRPr="00F40BEE">
        <w:rPr>
          <w:rFonts w:ascii="Times New Roman" w:hAnsi="Times New Roman" w:cs="Times New Roman"/>
        </w:rPr>
        <w:tab/>
        <w:t xml:space="preserve">O recebimento definitivo ocorrerá no prazo de </w:t>
      </w:r>
      <w:r>
        <w:rPr>
          <w:rFonts w:ascii="Times New Roman" w:hAnsi="Times New Roman" w:cs="Times New Roman"/>
          <w:i/>
          <w:iCs/>
        </w:rPr>
        <w:t>01 (um)</w:t>
      </w:r>
      <w:r w:rsidRPr="00F40BEE">
        <w:rPr>
          <w:rFonts w:ascii="Times New Roman" w:hAnsi="Times New Roman" w:cs="Times New Roman"/>
        </w:rPr>
        <w:t xml:space="preserve"> dia út</w:t>
      </w:r>
      <w:r>
        <w:rPr>
          <w:rFonts w:ascii="Times New Roman" w:hAnsi="Times New Roman" w:cs="Times New Roman"/>
        </w:rPr>
        <w:t>il</w:t>
      </w:r>
      <w:r w:rsidRPr="00F40BEE">
        <w:rPr>
          <w:rFonts w:ascii="Times New Roman" w:hAnsi="Times New Roman" w:cs="Times New Roman"/>
        </w:rPr>
        <w:t xml:space="preserve">, após a verificação da qualidade e quantidade do material e consequente aceitação mediante termo detalhado. </w:t>
      </w:r>
    </w:p>
    <w:p w14:paraId="3E29E059" w14:textId="77777777" w:rsidR="0093337C" w:rsidRPr="00F40BEE" w:rsidRDefault="0093337C" w:rsidP="0093337C">
      <w:pPr>
        <w:spacing w:line="276" w:lineRule="auto"/>
        <w:rPr>
          <w:rFonts w:ascii="Times New Roman" w:hAnsi="Times New Roman" w:cs="Times New Roman"/>
        </w:rPr>
      </w:pPr>
      <w:r w:rsidRPr="008A09F5">
        <w:rPr>
          <w:rFonts w:ascii="Times New Roman" w:hAnsi="Times New Roman" w:cs="Times New Roman"/>
          <w:b/>
          <w:bCs/>
        </w:rPr>
        <w:t>8.4.</w:t>
      </w:r>
      <w:r w:rsidRPr="00F40BEE">
        <w:rPr>
          <w:rFonts w:ascii="Times New Roman" w:hAnsi="Times New Roman" w:cs="Times New Roman"/>
        </w:rPr>
        <w:tab/>
        <w:t>O recebimento provisório ou definitivo não excluirá a responsabilidade civil pela perfeita execução do contrato.</w:t>
      </w:r>
    </w:p>
    <w:p w14:paraId="67909CC2" w14:textId="77777777" w:rsidR="0093337C" w:rsidRPr="00F40BEE" w:rsidRDefault="0093337C" w:rsidP="0093337C">
      <w:pPr>
        <w:spacing w:line="276" w:lineRule="auto"/>
        <w:rPr>
          <w:rFonts w:ascii="Times New Roman" w:hAnsi="Times New Roman" w:cs="Times New Roman"/>
        </w:rPr>
      </w:pPr>
    </w:p>
    <w:p w14:paraId="31DAA3EE" w14:textId="77777777" w:rsidR="0093337C" w:rsidRPr="00F40BEE" w:rsidRDefault="0093337C" w:rsidP="0093337C">
      <w:pPr>
        <w:spacing w:line="276" w:lineRule="auto"/>
        <w:rPr>
          <w:rFonts w:ascii="Times New Roman" w:hAnsi="Times New Roman" w:cs="Times New Roman"/>
          <w:b/>
          <w:bCs/>
        </w:rPr>
      </w:pPr>
      <w:r w:rsidRPr="00F40BEE">
        <w:rPr>
          <w:rFonts w:ascii="Times New Roman" w:hAnsi="Times New Roman" w:cs="Times New Roman"/>
          <w:b/>
          <w:bCs/>
        </w:rPr>
        <w:t>Liquidação</w:t>
      </w:r>
    </w:p>
    <w:p w14:paraId="2BCFB90E" w14:textId="77777777" w:rsidR="0093337C" w:rsidRPr="00FA07E9" w:rsidRDefault="0093337C" w:rsidP="0093337C">
      <w:pPr>
        <w:spacing w:line="276" w:lineRule="auto"/>
        <w:rPr>
          <w:rFonts w:ascii="Times New Roman" w:hAnsi="Times New Roman" w:cs="Times New Roman"/>
        </w:rPr>
      </w:pPr>
      <w:r w:rsidRPr="008A09F5">
        <w:rPr>
          <w:rFonts w:ascii="Times New Roman" w:hAnsi="Times New Roman" w:cs="Times New Roman"/>
          <w:b/>
          <w:bCs/>
        </w:rPr>
        <w:t>8.5.</w:t>
      </w:r>
      <w:r w:rsidRPr="00FA07E9">
        <w:rPr>
          <w:rFonts w:ascii="Times New Roman" w:hAnsi="Times New Roman" w:cs="Times New Roman"/>
        </w:rPr>
        <w:tab/>
        <w:t xml:space="preserve">Recebida a Nota Fiscal ou documento de cobrança equivalente, correrá o prazo de </w:t>
      </w:r>
      <w:r w:rsidRPr="00FA07E9">
        <w:rPr>
          <w:rFonts w:ascii="Times New Roman" w:hAnsi="Times New Roman" w:cs="Times New Roman"/>
          <w:i/>
          <w:iCs/>
        </w:rPr>
        <w:t>10 (dez)</w:t>
      </w:r>
      <w:r w:rsidRPr="00FA07E9">
        <w:rPr>
          <w:rFonts w:ascii="Times New Roman" w:hAnsi="Times New Roman" w:cs="Times New Roman"/>
        </w:rPr>
        <w:t xml:space="preserve"> dias úteis para fins de liquidação, prorrogáveis por igual período. </w:t>
      </w:r>
    </w:p>
    <w:p w14:paraId="5AFB0E86" w14:textId="77777777" w:rsidR="0093337C" w:rsidRPr="00FA07E9" w:rsidRDefault="0093337C" w:rsidP="0093337C">
      <w:pPr>
        <w:spacing w:line="276" w:lineRule="auto"/>
        <w:rPr>
          <w:rFonts w:ascii="Times New Roman" w:hAnsi="Times New Roman" w:cs="Times New Roman"/>
        </w:rPr>
      </w:pPr>
    </w:p>
    <w:p w14:paraId="6C690C9C" w14:textId="77777777" w:rsidR="0093337C" w:rsidRPr="00FA07E9" w:rsidRDefault="0093337C" w:rsidP="0093337C">
      <w:pPr>
        <w:spacing w:line="276" w:lineRule="auto"/>
        <w:rPr>
          <w:rFonts w:ascii="Times New Roman" w:hAnsi="Times New Roman" w:cs="Times New Roman"/>
          <w:b/>
          <w:bCs/>
        </w:rPr>
      </w:pPr>
      <w:r w:rsidRPr="00FA07E9">
        <w:rPr>
          <w:rFonts w:ascii="Times New Roman" w:hAnsi="Times New Roman" w:cs="Times New Roman"/>
          <w:b/>
          <w:bCs/>
        </w:rPr>
        <w:t>Prazo de pagamento</w:t>
      </w:r>
    </w:p>
    <w:p w14:paraId="1515A606" w14:textId="77777777" w:rsidR="0093337C" w:rsidRPr="00FA07E9" w:rsidRDefault="0093337C" w:rsidP="0093337C">
      <w:pPr>
        <w:spacing w:line="276" w:lineRule="auto"/>
        <w:rPr>
          <w:rFonts w:ascii="Times New Roman" w:hAnsi="Times New Roman" w:cs="Times New Roman"/>
        </w:rPr>
      </w:pPr>
      <w:r w:rsidRPr="008A09F5">
        <w:rPr>
          <w:rFonts w:ascii="Times New Roman" w:hAnsi="Times New Roman" w:cs="Times New Roman"/>
          <w:b/>
          <w:bCs/>
        </w:rPr>
        <w:t>8.6.</w:t>
      </w:r>
      <w:r w:rsidRPr="00FA07E9">
        <w:rPr>
          <w:rFonts w:ascii="Times New Roman" w:hAnsi="Times New Roman" w:cs="Times New Roman"/>
        </w:rPr>
        <w:tab/>
        <w:t xml:space="preserve">O pagamento será efetuado no prazo de até </w:t>
      </w:r>
      <w:r w:rsidRPr="00FA07E9">
        <w:rPr>
          <w:rFonts w:ascii="Times New Roman" w:hAnsi="Times New Roman" w:cs="Times New Roman"/>
          <w:i/>
          <w:iCs/>
        </w:rPr>
        <w:t>30 (trinta)</w:t>
      </w:r>
      <w:r w:rsidRPr="00FA07E9">
        <w:rPr>
          <w:rFonts w:ascii="Times New Roman" w:hAnsi="Times New Roman" w:cs="Times New Roman"/>
        </w:rPr>
        <w:t xml:space="preserve"> dias úteis contados da finalização da liquidação da despesa.  </w:t>
      </w:r>
    </w:p>
    <w:p w14:paraId="7A8EF6A3" w14:textId="77777777" w:rsidR="0093337C" w:rsidRPr="00FA07E9" w:rsidRDefault="0093337C" w:rsidP="0093337C">
      <w:pPr>
        <w:spacing w:line="276" w:lineRule="auto"/>
        <w:rPr>
          <w:rFonts w:ascii="Times New Roman" w:hAnsi="Times New Roman" w:cs="Times New Roman"/>
        </w:rPr>
      </w:pPr>
      <w:r w:rsidRPr="00FA07E9">
        <w:rPr>
          <w:rFonts w:ascii="Times New Roman" w:hAnsi="Times New Roman" w:cs="Times New Roman"/>
        </w:rPr>
        <w:t xml:space="preserve"> </w:t>
      </w:r>
      <w:r w:rsidRPr="008A09F5">
        <w:rPr>
          <w:rFonts w:ascii="Times New Roman" w:hAnsi="Times New Roman" w:cs="Times New Roman"/>
          <w:b/>
          <w:bCs/>
        </w:rPr>
        <w:t>8.7.</w:t>
      </w:r>
      <w:r w:rsidRPr="00FA07E9">
        <w:rPr>
          <w:rFonts w:ascii="Times New Roman" w:hAnsi="Times New Roman" w:cs="Times New Roman"/>
        </w:rPr>
        <w:tab/>
        <w:t xml:space="preserve">No caso de atraso pelo Contratante, os valores devidos ao contratado serão atualizados monetariamente entre o termo final do prazo de pagamento até a data de sua efetiva realização, mediante aplicação do índice </w:t>
      </w:r>
      <w:r w:rsidRPr="00FA07E9">
        <w:rPr>
          <w:rFonts w:ascii="Times New Roman" w:hAnsi="Times New Roman" w:cs="Times New Roman"/>
          <w:i/>
          <w:iCs/>
        </w:rPr>
        <w:t xml:space="preserve">INPC </w:t>
      </w:r>
      <w:r w:rsidRPr="00FA07E9">
        <w:rPr>
          <w:rFonts w:ascii="Times New Roman" w:hAnsi="Times New Roman" w:cs="Times New Roman"/>
        </w:rPr>
        <w:t xml:space="preserve">de correção monetária. </w:t>
      </w:r>
    </w:p>
    <w:p w14:paraId="5998CFD6" w14:textId="77777777" w:rsidR="0093337C" w:rsidRPr="00FA07E9" w:rsidRDefault="0093337C" w:rsidP="0093337C">
      <w:pPr>
        <w:spacing w:line="276" w:lineRule="auto"/>
        <w:rPr>
          <w:rFonts w:ascii="Times New Roman" w:hAnsi="Times New Roman" w:cs="Times New Roman"/>
        </w:rPr>
      </w:pPr>
    </w:p>
    <w:p w14:paraId="566A3210" w14:textId="77777777" w:rsidR="0093337C" w:rsidRPr="00FA07E9" w:rsidRDefault="0093337C" w:rsidP="0093337C">
      <w:pPr>
        <w:spacing w:line="276" w:lineRule="auto"/>
        <w:rPr>
          <w:rFonts w:ascii="Times New Roman" w:hAnsi="Times New Roman" w:cs="Times New Roman"/>
          <w:b/>
          <w:bCs/>
        </w:rPr>
      </w:pPr>
      <w:r w:rsidRPr="00FA07E9">
        <w:rPr>
          <w:rFonts w:ascii="Times New Roman" w:hAnsi="Times New Roman" w:cs="Times New Roman"/>
          <w:b/>
          <w:bCs/>
        </w:rPr>
        <w:t>Forma de pagamento</w:t>
      </w:r>
    </w:p>
    <w:p w14:paraId="430F6A2D" w14:textId="77777777" w:rsidR="0093337C" w:rsidRPr="00F40BEE" w:rsidRDefault="0093337C" w:rsidP="0093337C">
      <w:pPr>
        <w:spacing w:line="276" w:lineRule="auto"/>
        <w:rPr>
          <w:rFonts w:ascii="Times New Roman" w:hAnsi="Times New Roman" w:cs="Times New Roman"/>
        </w:rPr>
      </w:pPr>
      <w:r w:rsidRPr="008A09F5">
        <w:rPr>
          <w:rFonts w:ascii="Times New Roman" w:hAnsi="Times New Roman" w:cs="Times New Roman"/>
          <w:b/>
          <w:bCs/>
        </w:rPr>
        <w:t>8.8.</w:t>
      </w:r>
      <w:r w:rsidRPr="00FA07E9">
        <w:rPr>
          <w:rFonts w:ascii="Times New Roman" w:hAnsi="Times New Roman" w:cs="Times New Roman"/>
        </w:rPr>
        <w:tab/>
        <w:t>O pagamento será realizado por meio de ordem bancária, para crédito em banco, agência e conta corrente indicados pelo contratado.</w:t>
      </w:r>
    </w:p>
    <w:p w14:paraId="41691C6F" w14:textId="77777777" w:rsidR="0093337C" w:rsidRPr="00F40BEE" w:rsidRDefault="0093337C" w:rsidP="0093337C">
      <w:pPr>
        <w:spacing w:line="276" w:lineRule="auto"/>
        <w:rPr>
          <w:rFonts w:ascii="Times New Roman" w:hAnsi="Times New Roman" w:cs="Times New Roman"/>
          <w:b/>
          <w:bCs/>
          <w:u w:val="single"/>
        </w:rPr>
      </w:pPr>
    </w:p>
    <w:p w14:paraId="7874B13A" w14:textId="77777777" w:rsidR="0093337C" w:rsidRPr="00026DF8" w:rsidRDefault="0093337C" w:rsidP="0093337C">
      <w:pPr>
        <w:pStyle w:val="PargrafodaLista"/>
        <w:numPr>
          <w:ilvl w:val="0"/>
          <w:numId w:val="1"/>
        </w:numPr>
        <w:spacing w:line="276" w:lineRule="auto"/>
        <w:rPr>
          <w:rFonts w:ascii="Times New Roman" w:hAnsi="Times New Roman" w:cs="Times New Roman"/>
          <w:b/>
          <w:bCs/>
          <w:u w:val="single"/>
        </w:rPr>
      </w:pPr>
      <w:r w:rsidRPr="00026DF8">
        <w:rPr>
          <w:rFonts w:ascii="Times New Roman" w:hAnsi="Times New Roman" w:cs="Times New Roman"/>
          <w:b/>
          <w:bCs/>
          <w:u w:val="single"/>
        </w:rPr>
        <w:t>Forma e critérios de seleção do fornecedor</w:t>
      </w:r>
    </w:p>
    <w:p w14:paraId="2FBFF548" w14:textId="77777777" w:rsidR="0093337C" w:rsidRPr="00F40BEE" w:rsidRDefault="0093337C" w:rsidP="0093337C">
      <w:pPr>
        <w:spacing w:line="276" w:lineRule="auto"/>
        <w:rPr>
          <w:rFonts w:ascii="Times New Roman" w:hAnsi="Times New Roman" w:cs="Times New Roman"/>
        </w:rPr>
      </w:pPr>
    </w:p>
    <w:p w14:paraId="7231A4B1" w14:textId="77777777" w:rsidR="0093337C" w:rsidRPr="004B375B" w:rsidRDefault="0093337C" w:rsidP="0093337C">
      <w:pPr>
        <w:tabs>
          <w:tab w:val="left" w:pos="567"/>
        </w:tabs>
        <w:suppressAutoHyphens/>
        <w:spacing w:line="276" w:lineRule="auto"/>
        <w:rPr>
          <w:rFonts w:ascii="Times New Roman" w:eastAsia="Calibri Light" w:hAnsi="Times New Roman" w:cs="Times New Roman"/>
        </w:rPr>
      </w:pPr>
      <w:r>
        <w:rPr>
          <w:rFonts w:ascii="Times New Roman" w:eastAsia="Calibri Light" w:hAnsi="Times New Roman" w:cs="Times New Roman"/>
        </w:rPr>
        <w:lastRenderedPageBreak/>
        <w:tab/>
      </w:r>
      <w:r>
        <w:rPr>
          <w:rFonts w:ascii="Times New Roman" w:eastAsia="Calibri Light" w:hAnsi="Times New Roman" w:cs="Times New Roman"/>
        </w:rPr>
        <w:tab/>
      </w:r>
      <w:r w:rsidRPr="004B375B">
        <w:rPr>
          <w:rFonts w:ascii="Times New Roman" w:eastAsia="Calibri Light" w:hAnsi="Times New Roman" w:cs="Times New Roman"/>
        </w:rPr>
        <w:t>Os projetos de ven</w:t>
      </w:r>
      <w:bookmarkStart w:id="0" w:name="_GoBack"/>
      <w:bookmarkEnd w:id="0"/>
      <w:r w:rsidRPr="004B375B">
        <w:rPr>
          <w:rFonts w:ascii="Times New Roman" w:eastAsia="Calibri Light" w:hAnsi="Times New Roman" w:cs="Times New Roman"/>
        </w:rPr>
        <w:t>da a serem contratados serão aqueles que atendam as condições fixadas nesta Chamada Pública.  Para seleção, os projetos de venda habilitados serão divididos em: grupo de projetos de fornecedores locais, grupo de projetos do território rural, grupo de projetos do estado, e grupo de propostas do País.</w:t>
      </w:r>
    </w:p>
    <w:p w14:paraId="75881CD3"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 xml:space="preserve">Entre os grupos de projetos, será observada a seguinte ordem de prioridade para seleção: </w:t>
      </w:r>
    </w:p>
    <w:p w14:paraId="01C6B4AE"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 xml:space="preserve">I – o grupo de projetos de fornecedores locais tem prioridade sobre os demais grupos; </w:t>
      </w:r>
    </w:p>
    <w:p w14:paraId="3F0E2B96"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 xml:space="preserve">II – o grupo de projetos de fornecedores de Região Geográfica Imediata tem prioridade sobre ode Região Geográfica Intermediária, o do estado e o do País; </w:t>
      </w:r>
    </w:p>
    <w:p w14:paraId="1DAAF210"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III – o grupo de projetos de fornecedores da Região Geográfica Intermediária tem prioridade sobre o do estado e do país;</w:t>
      </w:r>
    </w:p>
    <w:p w14:paraId="42150EC1"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 xml:space="preserve"> IV – o grupo de projetos do estado tem prioridade sobre o do País.</w:t>
      </w:r>
    </w:p>
    <w:p w14:paraId="3CE3CBC5" w14:textId="77777777" w:rsidR="0093337C" w:rsidRDefault="0093337C" w:rsidP="0093337C">
      <w:pPr>
        <w:tabs>
          <w:tab w:val="left" w:pos="567"/>
        </w:tabs>
        <w:suppressAutoHyphens/>
        <w:spacing w:line="276" w:lineRule="auto"/>
        <w:ind w:left="360"/>
        <w:rPr>
          <w:rFonts w:ascii="Times New Roman" w:eastAsia="Calibri Light" w:hAnsi="Times New Roman" w:cs="Times New Roman"/>
        </w:rPr>
      </w:pPr>
    </w:p>
    <w:p w14:paraId="0A0D0D40"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Em cada grupo de projetos, será observada a seguinte ordem de prioridade para seleção:</w:t>
      </w:r>
    </w:p>
    <w:p w14:paraId="31C20B12" w14:textId="62FF762E" w:rsidR="0093337C" w:rsidRDefault="0093337C" w:rsidP="0093337C">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 xml:space="preserve"> I – </w:t>
      </w:r>
      <w:r w:rsidRPr="007E4A7A">
        <w:rPr>
          <w:rFonts w:ascii="Times New Roman" w:eastAsia="Calibri Light" w:hAnsi="Times New Roman" w:cs="Times New Roman"/>
        </w:rPr>
        <w:t>os assentamentos de reforma agrária, as comu</w:t>
      </w:r>
      <w:r w:rsidR="007E4A7A" w:rsidRPr="007E4A7A">
        <w:rPr>
          <w:rFonts w:ascii="Times New Roman" w:eastAsia="Calibri Light" w:hAnsi="Times New Roman" w:cs="Times New Roman"/>
        </w:rPr>
        <w:t>nidades tradicionais indígenas,</w:t>
      </w:r>
      <w:r w:rsidRPr="007E4A7A">
        <w:rPr>
          <w:rFonts w:ascii="Times New Roman" w:eastAsia="Calibri Light" w:hAnsi="Times New Roman" w:cs="Times New Roman"/>
        </w:rPr>
        <w:t xml:space="preserve"> as comunidades quilombolas</w:t>
      </w:r>
      <w:r w:rsidR="007E4A7A" w:rsidRPr="007E4A7A">
        <w:rPr>
          <w:rFonts w:ascii="Times New Roman" w:eastAsia="Calibri Light" w:hAnsi="Times New Roman" w:cs="Times New Roman"/>
        </w:rPr>
        <w:t xml:space="preserve"> e os grupos formais e informais de mulheres</w:t>
      </w:r>
      <w:r w:rsidRPr="007E4A7A">
        <w:rPr>
          <w:rFonts w:ascii="Times New Roman" w:eastAsia="Calibri Light" w:hAnsi="Times New Roman" w:cs="Times New Roman"/>
        </w:rPr>
        <w:t>, não</w:t>
      </w:r>
      <w:r w:rsidR="007E4A7A" w:rsidRPr="007E4A7A">
        <w:rPr>
          <w:rFonts w:ascii="Times New Roman" w:eastAsia="Calibri Light" w:hAnsi="Times New Roman" w:cs="Times New Roman"/>
        </w:rPr>
        <w:t xml:space="preserve"> havendo prioridade entre estes:</w:t>
      </w:r>
    </w:p>
    <w:p w14:paraId="7B0DAD95" w14:textId="7635E1D8" w:rsidR="007E4A7A" w:rsidRPr="007E4A7A" w:rsidRDefault="007E4A7A" w:rsidP="007E4A7A">
      <w:pPr>
        <w:pStyle w:val="PargrafodaLista"/>
        <w:numPr>
          <w:ilvl w:val="0"/>
          <w:numId w:val="27"/>
        </w:numPr>
        <w:tabs>
          <w:tab w:val="left" w:pos="567"/>
        </w:tabs>
        <w:suppressAutoHyphens/>
        <w:spacing w:line="276" w:lineRule="auto"/>
        <w:ind w:left="360" w:firstLine="66"/>
        <w:rPr>
          <w:rFonts w:ascii="Times New Roman" w:eastAsia="Calibri Light" w:hAnsi="Times New Roman" w:cs="Times New Roman"/>
        </w:rPr>
      </w:pPr>
      <w:r w:rsidRPr="007E4A7A">
        <w:rPr>
          <w:rFonts w:ascii="Times New Roman" w:eastAsia="Calibri Light" w:hAnsi="Times New Roman" w:cs="Times New Roman"/>
        </w:rPr>
        <w:t>grupo formal de assentados da reforma agrária, comunidades tradicionais indígenas, comunidades quilombolas e mulheres deverão ter, no mínimo, 50%+1 (cinquenta por cento mais um) de</w:t>
      </w:r>
      <w:r>
        <w:rPr>
          <w:rFonts w:ascii="Times New Roman" w:eastAsia="Calibri Light" w:hAnsi="Times New Roman" w:cs="Times New Roman"/>
        </w:rPr>
        <w:t xml:space="preserve"> </w:t>
      </w:r>
      <w:r w:rsidRPr="007E4A7A">
        <w:rPr>
          <w:rFonts w:ascii="Times New Roman" w:eastAsia="Calibri Light" w:hAnsi="Times New Roman" w:cs="Times New Roman"/>
        </w:rPr>
        <w:t>cooperados/associados com DAP ou CAF Pessoa Física no extrato da DAP ou CAF Pessoa Jurídica;</w:t>
      </w:r>
    </w:p>
    <w:p w14:paraId="372BC58A" w14:textId="60E00D54" w:rsidR="007E4A7A" w:rsidRPr="007E4A7A" w:rsidRDefault="007E4A7A" w:rsidP="007E4A7A">
      <w:pPr>
        <w:tabs>
          <w:tab w:val="left" w:pos="567"/>
        </w:tabs>
        <w:suppressAutoHyphens/>
        <w:spacing w:line="276" w:lineRule="auto"/>
        <w:ind w:left="360"/>
        <w:rPr>
          <w:rFonts w:ascii="Times New Roman" w:eastAsia="Calibri Light" w:hAnsi="Times New Roman" w:cs="Times New Roman"/>
        </w:rPr>
      </w:pPr>
      <w:r w:rsidRPr="007E4A7A">
        <w:rPr>
          <w:rFonts w:ascii="Times New Roman" w:eastAsia="Calibri Light" w:hAnsi="Times New Roman" w:cs="Times New Roman"/>
        </w:rPr>
        <w:t>b) grupos informais de assentados da reforma agrária, comunidades tradicionais indígenas,</w:t>
      </w:r>
      <w:r>
        <w:rPr>
          <w:rFonts w:ascii="Times New Roman" w:eastAsia="Calibri Light" w:hAnsi="Times New Roman" w:cs="Times New Roman"/>
        </w:rPr>
        <w:t xml:space="preserve"> </w:t>
      </w:r>
      <w:r w:rsidRPr="007E4A7A">
        <w:rPr>
          <w:rFonts w:ascii="Times New Roman" w:eastAsia="Calibri Light" w:hAnsi="Times New Roman" w:cs="Times New Roman"/>
        </w:rPr>
        <w:t>comunidades quilombolas e mulheres deverão ter em sua composição 100% (cem por cento) de</w:t>
      </w:r>
      <w:r>
        <w:rPr>
          <w:rFonts w:ascii="Times New Roman" w:eastAsia="Calibri Light" w:hAnsi="Times New Roman" w:cs="Times New Roman"/>
        </w:rPr>
        <w:t xml:space="preserve"> </w:t>
      </w:r>
      <w:r w:rsidRPr="007E4A7A">
        <w:rPr>
          <w:rFonts w:ascii="Times New Roman" w:eastAsia="Calibri Light" w:hAnsi="Times New Roman" w:cs="Times New Roman"/>
        </w:rPr>
        <w:t>integrantes com DAP ou CAF Pessoa Física;</w:t>
      </w:r>
    </w:p>
    <w:p w14:paraId="02F7846F" w14:textId="3027FA30" w:rsidR="007E4A7A" w:rsidRPr="007E4A7A" w:rsidRDefault="007E4A7A" w:rsidP="007E4A7A">
      <w:pPr>
        <w:tabs>
          <w:tab w:val="left" w:pos="567"/>
        </w:tabs>
        <w:suppressAutoHyphens/>
        <w:spacing w:line="276" w:lineRule="auto"/>
        <w:ind w:left="360"/>
        <w:rPr>
          <w:rFonts w:ascii="Times New Roman" w:eastAsia="Calibri Light" w:hAnsi="Times New Roman" w:cs="Times New Roman"/>
        </w:rPr>
      </w:pPr>
      <w:r w:rsidRPr="007E4A7A">
        <w:rPr>
          <w:rFonts w:ascii="Times New Roman" w:eastAsia="Calibri Light" w:hAnsi="Times New Roman" w:cs="Times New Roman"/>
        </w:rPr>
        <w:t>c) no caso de empate entre os grupos formais de assentados da reforma agrária, comunidades</w:t>
      </w:r>
      <w:r>
        <w:rPr>
          <w:rFonts w:ascii="Times New Roman" w:eastAsia="Calibri Light" w:hAnsi="Times New Roman" w:cs="Times New Roman"/>
        </w:rPr>
        <w:t xml:space="preserve"> </w:t>
      </w:r>
      <w:r w:rsidRPr="007E4A7A">
        <w:rPr>
          <w:rFonts w:ascii="Times New Roman" w:eastAsia="Calibri Light" w:hAnsi="Times New Roman" w:cs="Times New Roman"/>
        </w:rPr>
        <w:t>tradicionais indígenas, comunidades quilombolas e mulheres, terão prioridade aqueles que apresentarem</w:t>
      </w:r>
      <w:r>
        <w:rPr>
          <w:rFonts w:ascii="Times New Roman" w:eastAsia="Calibri Light" w:hAnsi="Times New Roman" w:cs="Times New Roman"/>
        </w:rPr>
        <w:t xml:space="preserve"> </w:t>
      </w:r>
      <w:r w:rsidRPr="007E4A7A">
        <w:rPr>
          <w:rFonts w:ascii="Times New Roman" w:eastAsia="Calibri Light" w:hAnsi="Times New Roman" w:cs="Times New Roman"/>
        </w:rPr>
        <w:t>maior número de DAP ou CAF Pessoa Física no extrato da DAP ou CAF Pessoa Jurídica; e</w:t>
      </w:r>
    </w:p>
    <w:p w14:paraId="304D5D8C" w14:textId="31C5E79A" w:rsidR="007E4A7A" w:rsidRDefault="007E4A7A" w:rsidP="007E4A7A">
      <w:pPr>
        <w:tabs>
          <w:tab w:val="left" w:pos="567"/>
        </w:tabs>
        <w:suppressAutoHyphens/>
        <w:spacing w:line="276" w:lineRule="auto"/>
        <w:ind w:left="360"/>
        <w:rPr>
          <w:rFonts w:ascii="Times New Roman" w:eastAsia="Calibri Light" w:hAnsi="Times New Roman" w:cs="Times New Roman"/>
        </w:rPr>
      </w:pPr>
      <w:r w:rsidRPr="007E4A7A">
        <w:rPr>
          <w:rFonts w:ascii="Times New Roman" w:eastAsia="Calibri Light" w:hAnsi="Times New Roman" w:cs="Times New Roman"/>
        </w:rPr>
        <w:t>d) no caso de empate entre grupos informais de assentados da reforma agrária, comunidades</w:t>
      </w:r>
      <w:r>
        <w:rPr>
          <w:rFonts w:ascii="Times New Roman" w:eastAsia="Calibri Light" w:hAnsi="Times New Roman" w:cs="Times New Roman"/>
        </w:rPr>
        <w:t xml:space="preserve"> </w:t>
      </w:r>
      <w:r w:rsidRPr="007E4A7A">
        <w:rPr>
          <w:rFonts w:ascii="Times New Roman" w:eastAsia="Calibri Light" w:hAnsi="Times New Roman" w:cs="Times New Roman"/>
        </w:rPr>
        <w:t>tradicionais indígenas, comunidades quilombolas e mulheres, terão prioridade aqueles que apresentarem</w:t>
      </w:r>
      <w:r>
        <w:rPr>
          <w:rFonts w:ascii="Times New Roman" w:eastAsia="Calibri Light" w:hAnsi="Times New Roman" w:cs="Times New Roman"/>
        </w:rPr>
        <w:t xml:space="preserve"> </w:t>
      </w:r>
      <w:r w:rsidRPr="007E4A7A">
        <w:rPr>
          <w:rFonts w:ascii="Times New Roman" w:eastAsia="Calibri Light" w:hAnsi="Times New Roman" w:cs="Times New Roman"/>
        </w:rPr>
        <w:t>o maior número de integrantes destes público</w:t>
      </w:r>
      <w:r>
        <w:rPr>
          <w:rFonts w:ascii="Times New Roman" w:eastAsia="Calibri Light" w:hAnsi="Times New Roman" w:cs="Times New Roman"/>
        </w:rPr>
        <w:t>s, com DAP ou CAF Pessoa Física.</w:t>
      </w:r>
    </w:p>
    <w:p w14:paraId="6F65522D" w14:textId="31EEC6CC" w:rsidR="0093337C" w:rsidRDefault="0093337C" w:rsidP="007E4A7A">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II – os fornecedores de gêneros alimentícios certificados como orgânicos ou agroecológicos, segundo a Lei nº 10.831/2003, o Decreto nº 6.323/2007 e devido cadastro no MAPA;</w:t>
      </w:r>
    </w:p>
    <w:p w14:paraId="1D0E8196" w14:textId="068515FA" w:rsidR="0093337C" w:rsidRDefault="0093337C" w:rsidP="000A2D1D">
      <w:pPr>
        <w:tabs>
          <w:tab w:val="left" w:pos="567"/>
        </w:tabs>
        <w:suppressAutoHyphens/>
        <w:spacing w:line="276" w:lineRule="auto"/>
        <w:rPr>
          <w:rFonts w:ascii="Times New Roman" w:eastAsia="Calibri Light" w:hAnsi="Times New Roman" w:cs="Times New Roman"/>
        </w:rPr>
      </w:pPr>
      <w:r w:rsidRPr="008A09F5">
        <w:rPr>
          <w:rFonts w:ascii="Times New Roman" w:eastAsia="Calibri Light" w:hAnsi="Times New Roman" w:cs="Times New Roman"/>
        </w:rPr>
        <w:t xml:space="preserve"> III – os Grupos Formais sobre os Grupos Informais, estes sobre os Fornecedores Individuais, e estes, sobre Centrais de Cooperativas </w:t>
      </w:r>
      <w:r w:rsidR="000A2D1D" w:rsidRPr="000A2D1D">
        <w:rPr>
          <w:rFonts w:ascii="Times New Roman" w:eastAsia="Calibri Light" w:hAnsi="Times New Roman" w:cs="Times New Roman"/>
        </w:rPr>
        <w:t>conforme normativos vigentes publicados</w:t>
      </w:r>
      <w:r w:rsidR="000A2D1D">
        <w:rPr>
          <w:rFonts w:ascii="Times New Roman" w:eastAsia="Calibri Light" w:hAnsi="Times New Roman" w:cs="Times New Roman"/>
        </w:rPr>
        <w:t xml:space="preserve"> </w:t>
      </w:r>
      <w:r w:rsidR="000A2D1D" w:rsidRPr="000A2D1D">
        <w:rPr>
          <w:rFonts w:ascii="Times New Roman" w:eastAsia="Calibri Light" w:hAnsi="Times New Roman" w:cs="Times New Roman"/>
        </w:rPr>
        <w:t>pelo Ministério do Desenvolvimento Agrário e Agricultura Familiar.</w:t>
      </w:r>
      <w:r w:rsidRPr="008A09F5">
        <w:rPr>
          <w:rFonts w:ascii="Times New Roman" w:eastAsia="Calibri Light" w:hAnsi="Times New Roman" w:cs="Times New Roman"/>
        </w:rPr>
        <w:t xml:space="preserve"> </w:t>
      </w:r>
    </w:p>
    <w:p w14:paraId="508E0712" w14:textId="5BBC0A4E" w:rsidR="0093337C" w:rsidRDefault="0093337C" w:rsidP="0093337C">
      <w:pPr>
        <w:tabs>
          <w:tab w:val="left" w:pos="567"/>
        </w:tabs>
        <w:suppressAutoHyphens/>
        <w:spacing w:line="276" w:lineRule="auto"/>
        <w:ind w:left="360"/>
        <w:rPr>
          <w:rFonts w:ascii="Times New Roman" w:eastAsia="Calibri Light" w:hAnsi="Times New Roman" w:cs="Times New Roman"/>
        </w:rPr>
      </w:pPr>
      <w:r w:rsidRPr="008A09F5">
        <w:rPr>
          <w:rFonts w:ascii="Times New Roman" w:eastAsia="Calibri Light" w:hAnsi="Times New Roman" w:cs="Times New Roman"/>
        </w:rPr>
        <w:t>a) no caso de empate entre Grupos Formais, têm prioridade organizações produtivas com maior porcentagem de agricultores familiares e/ou empreendedores familiares rurais no seu quadro de associados/ cooperados, conforme DAP Jurídica;</w:t>
      </w:r>
    </w:p>
    <w:p w14:paraId="2FA8798C" w14:textId="77777777" w:rsidR="000A2D1D" w:rsidRDefault="0093337C" w:rsidP="0093337C">
      <w:pPr>
        <w:tabs>
          <w:tab w:val="left" w:pos="567"/>
        </w:tabs>
        <w:suppressAutoHyphens/>
        <w:spacing w:line="276" w:lineRule="auto"/>
        <w:ind w:left="360"/>
        <w:rPr>
          <w:rFonts w:ascii="Times New Roman" w:eastAsia="Calibri Light" w:hAnsi="Times New Roman" w:cs="Times New Roman"/>
        </w:rPr>
      </w:pPr>
      <w:r w:rsidRPr="008A09F5">
        <w:rPr>
          <w:rFonts w:ascii="Times New Roman" w:eastAsia="Calibri Light" w:hAnsi="Times New Roman" w:cs="Times New Roman"/>
        </w:rPr>
        <w:lastRenderedPageBreak/>
        <w:t xml:space="preserve"> b) em caso de persistência de empate, deve ser realizado sorteio ou, em havendo consenso entre as partes, pode-se optar pela divisão no fornecimento dos produtos a serem adquiridos en</w:t>
      </w:r>
      <w:r w:rsidR="000A2D1D">
        <w:rPr>
          <w:rFonts w:ascii="Times New Roman" w:eastAsia="Calibri Light" w:hAnsi="Times New Roman" w:cs="Times New Roman"/>
        </w:rPr>
        <w:t>tre as organizações finalistas.</w:t>
      </w:r>
    </w:p>
    <w:p w14:paraId="73B2247D" w14:textId="1797D693" w:rsidR="0093337C" w:rsidRDefault="000A2D1D" w:rsidP="000A2D1D">
      <w:pPr>
        <w:tabs>
          <w:tab w:val="left" w:pos="567"/>
        </w:tabs>
        <w:suppressAutoHyphens/>
        <w:spacing w:line="276" w:lineRule="auto"/>
        <w:rPr>
          <w:rFonts w:ascii="Times New Roman" w:eastAsia="Calibri Light" w:hAnsi="Times New Roman" w:cs="Times New Roman"/>
        </w:rPr>
      </w:pPr>
      <w:r>
        <w:rPr>
          <w:rFonts w:ascii="Times New Roman" w:eastAsia="Calibri Light" w:hAnsi="Times New Roman" w:cs="Times New Roman"/>
        </w:rPr>
        <w:t xml:space="preserve">IV - </w:t>
      </w:r>
      <w:r w:rsidR="0093337C" w:rsidRPr="008A09F5">
        <w:rPr>
          <w:rFonts w:ascii="Times New Roman" w:eastAsia="Calibri Light" w:hAnsi="Times New Roman" w:cs="Times New Roman"/>
        </w:rPr>
        <w:t xml:space="preserve">Caso a </w:t>
      </w:r>
      <w:proofErr w:type="spellStart"/>
      <w:r w:rsidR="0093337C" w:rsidRPr="008A09F5">
        <w:rPr>
          <w:rFonts w:ascii="Times New Roman" w:eastAsia="Calibri Light" w:hAnsi="Times New Roman" w:cs="Times New Roman"/>
        </w:rPr>
        <w:t>EEx</w:t>
      </w:r>
      <w:proofErr w:type="spellEnd"/>
      <w:r w:rsidR="0093337C" w:rsidRPr="008A09F5">
        <w:rPr>
          <w:rFonts w:ascii="Times New Roman" w:eastAsia="Calibri Light" w:hAnsi="Times New Roman" w:cs="Times New Roman"/>
        </w:rPr>
        <w:t>. não obtenha as quantidades necessárias de produtos oriundos do grupo de projetos de fornecedores locais, estas deverão ser complementadas com os projetos dos demais grupos, em acordo com os critérios de seleção e priorização citados anteriormente.</w:t>
      </w:r>
    </w:p>
    <w:p w14:paraId="142EBF48" w14:textId="77777777" w:rsidR="0093337C" w:rsidRPr="00F40BEE" w:rsidRDefault="0093337C" w:rsidP="0093337C">
      <w:pPr>
        <w:spacing w:line="276" w:lineRule="auto"/>
        <w:ind w:firstLine="708"/>
        <w:rPr>
          <w:rFonts w:ascii="Times New Roman" w:hAnsi="Times New Roman" w:cs="Times New Roman"/>
          <w:i/>
          <w:iCs/>
        </w:rPr>
      </w:pPr>
    </w:p>
    <w:p w14:paraId="606CE7F9" w14:textId="77777777" w:rsidR="0093337C" w:rsidRPr="00F40BEE" w:rsidRDefault="0093337C" w:rsidP="0093337C">
      <w:pPr>
        <w:spacing w:line="276" w:lineRule="auto"/>
        <w:rPr>
          <w:rFonts w:ascii="Times New Roman" w:hAnsi="Times New Roman" w:cs="Times New Roman"/>
          <w:b/>
          <w:bCs/>
        </w:rPr>
      </w:pPr>
      <w:r w:rsidRPr="00F40BEE">
        <w:rPr>
          <w:rFonts w:ascii="Times New Roman" w:hAnsi="Times New Roman" w:cs="Times New Roman"/>
          <w:b/>
          <w:bCs/>
        </w:rPr>
        <w:t xml:space="preserve">Exigências de habilitação </w:t>
      </w:r>
    </w:p>
    <w:p w14:paraId="4D0C2BD9" w14:textId="77777777" w:rsidR="0093337C" w:rsidRPr="00CE52E8" w:rsidRDefault="0093337C" w:rsidP="0093337C">
      <w:pPr>
        <w:pStyle w:val="PargrafodaLista"/>
        <w:numPr>
          <w:ilvl w:val="1"/>
          <w:numId w:val="1"/>
        </w:numPr>
        <w:tabs>
          <w:tab w:val="left" w:pos="567"/>
        </w:tabs>
        <w:suppressAutoHyphens/>
        <w:spacing w:line="276" w:lineRule="auto"/>
        <w:rPr>
          <w:rFonts w:ascii="Times New Roman" w:eastAsia="Calibri Light" w:hAnsi="Times New Roman" w:cs="Times New Roman"/>
          <w:lang w:val="pt-PT"/>
        </w:rPr>
      </w:pPr>
      <w:r w:rsidRPr="00CE52E8">
        <w:rPr>
          <w:rFonts w:ascii="Times New Roman" w:eastAsia="Calibri Light" w:hAnsi="Times New Roman" w:cs="Times New Roman"/>
          <w:b/>
          <w:bCs/>
        </w:rPr>
        <w:t>ENVELOPE Nº 001 – HABILITAÇÃO DO FORNECEDOR INDIVIDUAL</w:t>
      </w:r>
      <w:r w:rsidRPr="00CE52E8">
        <w:rPr>
          <w:rFonts w:ascii="Times New Roman" w:eastAsia="Calibri Light" w:hAnsi="Times New Roman" w:cs="Times New Roman"/>
        </w:rPr>
        <w:t xml:space="preserve"> </w:t>
      </w:r>
      <w:r w:rsidRPr="00CE52E8">
        <w:rPr>
          <w:rFonts w:ascii="Times New Roman" w:eastAsia="Calibri Light" w:hAnsi="Times New Roman" w:cs="Times New Roman"/>
          <w:b/>
          <w:bCs/>
        </w:rPr>
        <w:t>(não organizado em grupo)</w:t>
      </w:r>
    </w:p>
    <w:p w14:paraId="66FB0F5A" w14:textId="77777777" w:rsidR="0093337C" w:rsidRDefault="0093337C" w:rsidP="0093337C">
      <w:p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Os fornecedores individuais, detentores de DAP física, não organizados em grupos, deverão apresentar os documentos abaixo relacionados, sob pena de inabilitação:</w:t>
      </w:r>
    </w:p>
    <w:p w14:paraId="4888E2A3" w14:textId="77777777" w:rsidR="0093337C" w:rsidRDefault="0093337C" w:rsidP="0093337C">
      <w:pPr>
        <w:pStyle w:val="PargrafodaLista"/>
        <w:numPr>
          <w:ilvl w:val="0"/>
          <w:numId w:val="24"/>
        </w:numPr>
        <w:tabs>
          <w:tab w:val="left" w:pos="1134"/>
        </w:tabs>
        <w:suppressAutoHyphens/>
        <w:spacing w:line="276" w:lineRule="auto"/>
        <w:ind w:hanging="654"/>
        <w:rPr>
          <w:rFonts w:ascii="Times New Roman" w:eastAsia="Calibri Light" w:hAnsi="Times New Roman" w:cs="Times New Roman"/>
        </w:rPr>
      </w:pPr>
      <w:r w:rsidRPr="00CE52E8">
        <w:rPr>
          <w:rFonts w:ascii="Times New Roman" w:eastAsia="Calibri Light" w:hAnsi="Times New Roman" w:cs="Times New Roman"/>
        </w:rPr>
        <w:t>Prova de inscrição no Cadastro de Pessoa Física (CPF);</w:t>
      </w:r>
    </w:p>
    <w:p w14:paraId="466B531E" w14:textId="77777777" w:rsidR="0093337C" w:rsidRDefault="0093337C" w:rsidP="0093337C">
      <w:pPr>
        <w:pStyle w:val="PargrafodaLista"/>
        <w:numPr>
          <w:ilvl w:val="0"/>
          <w:numId w:val="24"/>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Extrato da DAP Física do agricultor familiar participante, emitido nos últimos 60 dias;</w:t>
      </w:r>
    </w:p>
    <w:p w14:paraId="1E607FD1" w14:textId="77777777" w:rsidR="0093337C" w:rsidRDefault="0093337C" w:rsidP="0093337C">
      <w:pPr>
        <w:pStyle w:val="PargrafodaLista"/>
        <w:numPr>
          <w:ilvl w:val="0"/>
          <w:numId w:val="24"/>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Projeto de Venda de Gêneros Alimentícios da Agricultura Familiar e/ou Empreendedor Familiar Rural para Alimentação Escolar com assinatura do agricultor participante;</w:t>
      </w:r>
    </w:p>
    <w:p w14:paraId="77142733" w14:textId="77777777" w:rsidR="0093337C" w:rsidRDefault="0093337C" w:rsidP="0093337C">
      <w:pPr>
        <w:pStyle w:val="PargrafodaLista"/>
        <w:numPr>
          <w:ilvl w:val="0"/>
          <w:numId w:val="24"/>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Prova de atendimento de requisitos higiênico-sanitários previstos em normativas específicas;</w:t>
      </w:r>
    </w:p>
    <w:p w14:paraId="5B30CB28" w14:textId="77777777" w:rsidR="0093337C" w:rsidRDefault="0093337C" w:rsidP="0093337C">
      <w:pPr>
        <w:pStyle w:val="PargrafodaLista"/>
        <w:numPr>
          <w:ilvl w:val="0"/>
          <w:numId w:val="24"/>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Declaração de que os gêneros alimentícios a serem entregues são oriundos de produção própria, relacionada no projeto de venda. </w:t>
      </w:r>
    </w:p>
    <w:p w14:paraId="79EEB2A4" w14:textId="77777777" w:rsidR="0093337C" w:rsidRDefault="0093337C" w:rsidP="0093337C">
      <w:pPr>
        <w:pStyle w:val="PargrafodaLista"/>
        <w:tabs>
          <w:tab w:val="left" w:pos="567"/>
        </w:tabs>
        <w:suppressAutoHyphens/>
        <w:spacing w:line="276" w:lineRule="auto"/>
        <w:ind w:left="1080"/>
        <w:rPr>
          <w:rFonts w:ascii="Times New Roman" w:eastAsia="Calibri Light" w:hAnsi="Times New Roman" w:cs="Times New Roman"/>
        </w:rPr>
      </w:pPr>
    </w:p>
    <w:p w14:paraId="55483A1C" w14:textId="77777777" w:rsidR="0093337C" w:rsidRPr="00CE52E8" w:rsidRDefault="0093337C" w:rsidP="0093337C">
      <w:pPr>
        <w:pStyle w:val="PargrafodaLista"/>
        <w:numPr>
          <w:ilvl w:val="1"/>
          <w:numId w:val="1"/>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 </w:t>
      </w:r>
      <w:r w:rsidRPr="00CE52E8">
        <w:rPr>
          <w:rFonts w:ascii="Times New Roman" w:eastAsia="Calibri Light" w:hAnsi="Times New Roman" w:cs="Times New Roman"/>
          <w:b/>
          <w:bCs/>
        </w:rPr>
        <w:t>ENVELOPE Nº 001 – HABILITAÇÃO DO GRUPO INFORMAL</w:t>
      </w:r>
    </w:p>
    <w:p w14:paraId="4EEA19D0" w14:textId="77777777" w:rsidR="0093337C" w:rsidRDefault="0093337C" w:rsidP="0093337C">
      <w:pPr>
        <w:tabs>
          <w:tab w:val="left" w:pos="567"/>
        </w:tabs>
        <w:suppressAutoHyphens/>
        <w:spacing w:line="276" w:lineRule="auto"/>
        <w:ind w:left="360"/>
        <w:rPr>
          <w:rFonts w:ascii="Times New Roman" w:eastAsia="Calibri Light" w:hAnsi="Times New Roman" w:cs="Times New Roman"/>
        </w:rPr>
      </w:pPr>
      <w:r w:rsidRPr="00CE52E8">
        <w:rPr>
          <w:rFonts w:ascii="Times New Roman" w:eastAsia="Calibri Light" w:hAnsi="Times New Roman" w:cs="Times New Roman"/>
        </w:rPr>
        <w:t>O Grupo Informal deverá apresentar no Envelope nº 001, os documentos abaixo relacionados, sob pena de inabilitação:</w:t>
      </w:r>
    </w:p>
    <w:p w14:paraId="05ED3202" w14:textId="77777777" w:rsidR="0093337C" w:rsidRPr="00CE52E8" w:rsidRDefault="0093337C" w:rsidP="0093337C">
      <w:pPr>
        <w:pStyle w:val="PargrafodaLista"/>
        <w:numPr>
          <w:ilvl w:val="0"/>
          <w:numId w:val="25"/>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Prova de inscrição no Cadastro de Pessoa Física - CPF;</w:t>
      </w:r>
    </w:p>
    <w:p w14:paraId="77A42A59" w14:textId="77777777" w:rsidR="0093337C" w:rsidRDefault="0093337C" w:rsidP="0093337C">
      <w:pPr>
        <w:pStyle w:val="PargrafodaLista"/>
        <w:numPr>
          <w:ilvl w:val="0"/>
          <w:numId w:val="25"/>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Extrato da DAP Física de cada agricultor familiar participante, emitido nos últimos 60 dias; </w:t>
      </w:r>
    </w:p>
    <w:p w14:paraId="6FF99E4D" w14:textId="77777777" w:rsidR="0093337C" w:rsidRDefault="0093337C" w:rsidP="0093337C">
      <w:pPr>
        <w:pStyle w:val="PargrafodaLista"/>
        <w:numPr>
          <w:ilvl w:val="0"/>
          <w:numId w:val="25"/>
        </w:numPr>
        <w:tabs>
          <w:tab w:val="left" w:pos="567"/>
        </w:tabs>
        <w:suppressAutoHyphens/>
        <w:spacing w:line="276" w:lineRule="auto"/>
        <w:rPr>
          <w:rFonts w:ascii="Times New Roman" w:eastAsia="Calibri Light" w:hAnsi="Times New Roman" w:cs="Times New Roman"/>
        </w:rPr>
      </w:pPr>
      <w:r>
        <w:rPr>
          <w:rFonts w:ascii="Times New Roman" w:eastAsia="Calibri Light" w:hAnsi="Times New Roman" w:cs="Times New Roman"/>
        </w:rPr>
        <w:t>P</w:t>
      </w:r>
      <w:r w:rsidRPr="00CE52E8">
        <w:rPr>
          <w:rFonts w:ascii="Times New Roman" w:eastAsia="Calibri Light" w:hAnsi="Times New Roman" w:cs="Times New Roman"/>
        </w:rPr>
        <w:t xml:space="preserve">rojeto de Venda de Gêneros Alimentícios da Agricultura Familiar e/ou Empreendedor Familiar Rural para Alimentação Escolar com assinatura de todos os agricultores participantes; </w:t>
      </w:r>
    </w:p>
    <w:p w14:paraId="563AE77B" w14:textId="77777777" w:rsidR="0093337C" w:rsidRDefault="0093337C" w:rsidP="0093337C">
      <w:pPr>
        <w:pStyle w:val="PargrafodaLista"/>
        <w:numPr>
          <w:ilvl w:val="0"/>
          <w:numId w:val="25"/>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Prova de atendimento de requisitos higiênico-sanitários previstos em normativas específicas; Prefeitura de Lagoa Formosa Secretaria Municipal de Administração </w:t>
      </w:r>
    </w:p>
    <w:p w14:paraId="2CCF4F19" w14:textId="77777777" w:rsidR="0093337C" w:rsidRDefault="0093337C" w:rsidP="0093337C">
      <w:pPr>
        <w:pStyle w:val="PargrafodaLista"/>
        <w:numPr>
          <w:ilvl w:val="0"/>
          <w:numId w:val="25"/>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Declaração de que os gêneros alimentícios a serem entregues são produzidos pelos agricultores familiares relacionados no projeto de venda. </w:t>
      </w:r>
    </w:p>
    <w:p w14:paraId="281A3DC3" w14:textId="77777777" w:rsidR="0093337C" w:rsidRDefault="0093337C" w:rsidP="0093337C">
      <w:pPr>
        <w:pStyle w:val="PargrafodaLista"/>
        <w:tabs>
          <w:tab w:val="left" w:pos="567"/>
        </w:tabs>
        <w:suppressAutoHyphens/>
        <w:spacing w:line="276" w:lineRule="auto"/>
        <w:ind w:left="1080"/>
        <w:rPr>
          <w:rFonts w:ascii="Times New Roman" w:eastAsia="Calibri Light" w:hAnsi="Times New Roman" w:cs="Times New Roman"/>
        </w:rPr>
      </w:pPr>
    </w:p>
    <w:p w14:paraId="11C026DA" w14:textId="77777777" w:rsidR="0093337C" w:rsidRPr="007E2477" w:rsidRDefault="0093337C" w:rsidP="0093337C">
      <w:pPr>
        <w:pStyle w:val="PargrafodaLista"/>
        <w:numPr>
          <w:ilvl w:val="1"/>
          <w:numId w:val="1"/>
        </w:numPr>
        <w:tabs>
          <w:tab w:val="left" w:pos="567"/>
        </w:tabs>
        <w:suppressAutoHyphens/>
        <w:spacing w:line="276" w:lineRule="auto"/>
        <w:rPr>
          <w:rFonts w:ascii="Times New Roman" w:eastAsia="Calibri Light" w:hAnsi="Times New Roman" w:cs="Times New Roman"/>
        </w:rPr>
      </w:pPr>
      <w:r w:rsidRPr="007E2477">
        <w:rPr>
          <w:rFonts w:ascii="Times New Roman" w:eastAsia="Calibri Light" w:hAnsi="Times New Roman" w:cs="Times New Roman"/>
        </w:rPr>
        <w:t xml:space="preserve">- </w:t>
      </w:r>
      <w:r w:rsidRPr="007E2477">
        <w:rPr>
          <w:rFonts w:ascii="Times New Roman" w:eastAsia="Calibri Light" w:hAnsi="Times New Roman" w:cs="Times New Roman"/>
          <w:b/>
          <w:bCs/>
        </w:rPr>
        <w:t>ENVELOPE Nº 001 – HABILITAÇÃO DO GRUPO FORMAL</w:t>
      </w:r>
    </w:p>
    <w:p w14:paraId="139F37D7" w14:textId="77777777" w:rsidR="0093337C" w:rsidRDefault="0093337C" w:rsidP="0093337C">
      <w:pPr>
        <w:tabs>
          <w:tab w:val="left" w:pos="567"/>
        </w:tabs>
        <w:suppressAutoHyphens/>
        <w:spacing w:line="276" w:lineRule="auto"/>
        <w:ind w:left="360"/>
        <w:rPr>
          <w:rFonts w:ascii="Times New Roman" w:eastAsia="Calibri Light" w:hAnsi="Times New Roman" w:cs="Times New Roman"/>
        </w:rPr>
      </w:pPr>
      <w:r w:rsidRPr="00CE52E8">
        <w:rPr>
          <w:rFonts w:ascii="Times New Roman" w:eastAsia="Calibri Light" w:hAnsi="Times New Roman" w:cs="Times New Roman"/>
        </w:rPr>
        <w:t>O Grupo Formal deverá apresentar no Envelope nº 01, os documentos abaixo relacionados, sob pena de inabilitação:</w:t>
      </w:r>
    </w:p>
    <w:p w14:paraId="5E2DE0E3" w14:textId="77777777" w:rsidR="0093337C" w:rsidRPr="00CE52E8"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lastRenderedPageBreak/>
        <w:t xml:space="preserve">Prova de inscrição no Cadastro Nacional de Pessoa Jurídica - CNPJ; </w:t>
      </w:r>
    </w:p>
    <w:p w14:paraId="21193DA2"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Extrato da DAP Jurídica para associações e cooperativas, emitido nos últimos 60 dias; </w:t>
      </w:r>
    </w:p>
    <w:p w14:paraId="605E292C"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Prova de regularidade com a Fazenda Federal, relativa à Seguridade Social e ao Fundo de Garantia por Tempo de Serviço - FGTS; </w:t>
      </w:r>
    </w:p>
    <w:p w14:paraId="175E551A"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Cópias do estatuto e ata de posse da atual diretoria da entidade registrada no órgão competente;</w:t>
      </w:r>
    </w:p>
    <w:p w14:paraId="18F3914D"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Projeto de Venda de Gêneros Alimentícios da Agricultura Familiar para Alimentação Escolar, assinado pelo seu representante legal; </w:t>
      </w:r>
    </w:p>
    <w:p w14:paraId="5319FC0E"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Declaração de que os gêneros alimentícios a serem entregues são produzidos pelos associados/cooperados; </w:t>
      </w:r>
    </w:p>
    <w:p w14:paraId="26E7910F"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Declaração do seu representante legal de responsabilidade pelo controle do atendimento do limite individual de venda de seus cooperados/associados; </w:t>
      </w:r>
    </w:p>
    <w:p w14:paraId="1CB4BC7A" w14:textId="77777777" w:rsidR="0093337C" w:rsidRDefault="0093337C" w:rsidP="0093337C">
      <w:pPr>
        <w:pStyle w:val="PargrafodaLista"/>
        <w:numPr>
          <w:ilvl w:val="0"/>
          <w:numId w:val="26"/>
        </w:numPr>
        <w:tabs>
          <w:tab w:val="left" w:pos="567"/>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Prova de atendimento de requisitos higiênico-sanitários previstos em normativas específicas.</w:t>
      </w:r>
    </w:p>
    <w:p w14:paraId="5CAF477F" w14:textId="77777777" w:rsidR="0093337C" w:rsidRDefault="0093337C" w:rsidP="0093337C">
      <w:pPr>
        <w:tabs>
          <w:tab w:val="left" w:pos="567"/>
        </w:tabs>
        <w:suppressAutoHyphens/>
        <w:spacing w:line="276" w:lineRule="auto"/>
        <w:ind w:left="360"/>
        <w:rPr>
          <w:rFonts w:ascii="Times New Roman" w:eastAsia="Calibri Light" w:hAnsi="Times New Roman" w:cs="Times New Roman"/>
        </w:rPr>
      </w:pPr>
    </w:p>
    <w:p w14:paraId="4B56AF4C" w14:textId="77777777" w:rsidR="0093337C" w:rsidRPr="00CE52E8" w:rsidRDefault="0093337C" w:rsidP="0093337C">
      <w:pPr>
        <w:pStyle w:val="PargrafodaLista"/>
        <w:numPr>
          <w:ilvl w:val="1"/>
          <w:numId w:val="1"/>
        </w:numPr>
        <w:tabs>
          <w:tab w:val="left" w:pos="284"/>
        </w:tabs>
        <w:suppressAutoHyphens/>
        <w:spacing w:line="276" w:lineRule="auto"/>
        <w:rPr>
          <w:rFonts w:ascii="Times New Roman" w:eastAsia="Calibri Light" w:hAnsi="Times New Roman" w:cs="Times New Roman"/>
        </w:rPr>
      </w:pPr>
      <w:r w:rsidRPr="00CE52E8">
        <w:rPr>
          <w:rFonts w:ascii="Times New Roman" w:eastAsia="Calibri Light" w:hAnsi="Times New Roman" w:cs="Times New Roman"/>
        </w:rPr>
        <w:t xml:space="preserve">- </w:t>
      </w:r>
      <w:r w:rsidRPr="00CE52E8">
        <w:rPr>
          <w:rFonts w:ascii="Times New Roman" w:eastAsia="Calibri Light" w:hAnsi="Times New Roman" w:cs="Times New Roman"/>
          <w:b/>
          <w:bCs/>
        </w:rPr>
        <w:t>ENVELOPE Nº 002 – PROJETO DE VENDA</w:t>
      </w:r>
      <w:r w:rsidRPr="00CE52E8">
        <w:rPr>
          <w:rFonts w:ascii="Times New Roman" w:eastAsia="Calibri Light" w:hAnsi="Times New Roman" w:cs="Times New Roman"/>
        </w:rPr>
        <w:t xml:space="preserve"> </w:t>
      </w:r>
    </w:p>
    <w:p w14:paraId="578FE07B" w14:textId="77777777" w:rsidR="0093337C" w:rsidRDefault="0093337C" w:rsidP="0093337C">
      <w:pPr>
        <w:tabs>
          <w:tab w:val="left" w:pos="567"/>
        </w:tabs>
        <w:suppressAutoHyphens/>
        <w:spacing w:line="276" w:lineRule="auto"/>
        <w:ind w:left="360"/>
        <w:rPr>
          <w:rFonts w:ascii="Times New Roman" w:eastAsia="Calibri Light" w:hAnsi="Times New Roman" w:cs="Times New Roman"/>
        </w:rPr>
      </w:pPr>
      <w:r w:rsidRPr="00CE52E8">
        <w:rPr>
          <w:rFonts w:ascii="Times New Roman" w:eastAsia="Calibri Light" w:hAnsi="Times New Roman" w:cs="Times New Roman"/>
        </w:rPr>
        <w:t>No envelope nº 002 os fornecedores Individuais, Grupos Informais ou Grupos Formais deverão apresentar o Projeto de Venda de Gêneros Alimentícios da Agricultura Familiar conforme Anexo VII da Resolução 06/2020. Os projetos de venda a serem contratados serão selecionados conforme critérios estabelecidos pelo art. 30 da Resolução do FNDE que dispõe sobre o PNAE.</w:t>
      </w:r>
    </w:p>
    <w:p w14:paraId="45A3C1C6" w14:textId="77777777" w:rsidR="0093337C" w:rsidRDefault="0093337C" w:rsidP="0093337C">
      <w:pPr>
        <w:tabs>
          <w:tab w:val="left" w:pos="567"/>
        </w:tabs>
        <w:suppressAutoHyphens/>
        <w:spacing w:line="276" w:lineRule="auto"/>
        <w:ind w:left="360"/>
        <w:rPr>
          <w:rFonts w:ascii="Times New Roman" w:eastAsia="Calibri Light" w:hAnsi="Times New Roman" w:cs="Times New Roman"/>
        </w:rPr>
      </w:pPr>
    </w:p>
    <w:p w14:paraId="364DA2C5" w14:textId="77777777" w:rsidR="0093337C" w:rsidRPr="00F40BEE" w:rsidRDefault="0093337C" w:rsidP="0093337C">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Estimativas do valor da contratação</w:t>
      </w:r>
    </w:p>
    <w:p w14:paraId="5B6A313D" w14:textId="77777777" w:rsidR="0093337C" w:rsidRPr="00F40BEE" w:rsidRDefault="0093337C" w:rsidP="0093337C">
      <w:pPr>
        <w:spacing w:line="276" w:lineRule="auto"/>
        <w:rPr>
          <w:rFonts w:ascii="Times New Roman" w:hAnsi="Times New Roman" w:cs="Times New Roman"/>
        </w:rPr>
      </w:pPr>
    </w:p>
    <w:p w14:paraId="13EFCA8D" w14:textId="5162050C" w:rsidR="0093337C" w:rsidRPr="00002607" w:rsidRDefault="0093337C" w:rsidP="0093337C">
      <w:pPr>
        <w:spacing w:line="276" w:lineRule="auto"/>
        <w:rPr>
          <w:rFonts w:ascii="Times New Roman" w:hAnsi="Times New Roman" w:cs="Times New Roman"/>
        </w:rPr>
      </w:pPr>
      <w:r w:rsidRPr="00F40BEE">
        <w:rPr>
          <w:rFonts w:ascii="Times New Roman" w:hAnsi="Times New Roman" w:cs="Times New Roman"/>
        </w:rPr>
        <w:t>10.1.</w:t>
      </w:r>
      <w:r w:rsidRPr="00F40BEE">
        <w:rPr>
          <w:rFonts w:ascii="Times New Roman" w:hAnsi="Times New Roman" w:cs="Times New Roman"/>
        </w:rPr>
        <w:tab/>
        <w:t xml:space="preserve">O custo estimado total da contratação é de </w:t>
      </w:r>
      <w:r w:rsidRPr="005A6547">
        <w:rPr>
          <w:rFonts w:ascii="Times New Roman" w:hAnsi="Times New Roman" w:cs="Times New Roman"/>
        </w:rPr>
        <w:t xml:space="preserve">R$ </w:t>
      </w:r>
      <w:r w:rsidR="005A6547" w:rsidRPr="005A6547">
        <w:rPr>
          <w:rFonts w:ascii="Times New Roman" w:hAnsi="Times New Roman" w:cs="Times New Roman"/>
        </w:rPr>
        <w:t>146.568,90</w:t>
      </w:r>
      <w:r w:rsidRPr="005A6547">
        <w:rPr>
          <w:rFonts w:ascii="Times New Roman" w:hAnsi="Times New Roman" w:cs="Times New Roman"/>
        </w:rPr>
        <w:t xml:space="preserve"> (</w:t>
      </w:r>
      <w:r w:rsidR="00026DF8" w:rsidRPr="005A6547">
        <w:rPr>
          <w:rFonts w:ascii="Times New Roman" w:hAnsi="Times New Roman" w:cs="Times New Roman"/>
        </w:rPr>
        <w:t xml:space="preserve">cento e quarenta e </w:t>
      </w:r>
      <w:r w:rsidR="005A6547" w:rsidRPr="005A6547">
        <w:rPr>
          <w:rFonts w:ascii="Times New Roman" w:hAnsi="Times New Roman" w:cs="Times New Roman"/>
        </w:rPr>
        <w:t xml:space="preserve">seis </w:t>
      </w:r>
      <w:r w:rsidR="00026DF8" w:rsidRPr="005A6547">
        <w:rPr>
          <w:rFonts w:ascii="Times New Roman" w:hAnsi="Times New Roman" w:cs="Times New Roman"/>
        </w:rPr>
        <w:t xml:space="preserve">mil, </w:t>
      </w:r>
      <w:r w:rsidR="005A6547" w:rsidRPr="005A6547">
        <w:rPr>
          <w:rFonts w:ascii="Times New Roman" w:hAnsi="Times New Roman" w:cs="Times New Roman"/>
        </w:rPr>
        <w:t>quinhentos e sessenta e oito reais e noventa</w:t>
      </w:r>
      <w:r w:rsidR="00026DF8" w:rsidRPr="005A6547">
        <w:rPr>
          <w:rFonts w:ascii="Times New Roman" w:hAnsi="Times New Roman" w:cs="Times New Roman"/>
        </w:rPr>
        <w:t xml:space="preserve"> </w:t>
      </w:r>
      <w:r w:rsidRPr="005A6547">
        <w:rPr>
          <w:rFonts w:ascii="Times New Roman" w:hAnsi="Times New Roman" w:cs="Times New Roman"/>
        </w:rPr>
        <w:t>centavos).</w:t>
      </w:r>
    </w:p>
    <w:p w14:paraId="713A5172" w14:textId="77777777" w:rsidR="0093337C" w:rsidRPr="00F40BEE" w:rsidRDefault="0093337C" w:rsidP="0093337C">
      <w:pPr>
        <w:spacing w:line="276" w:lineRule="auto"/>
        <w:rPr>
          <w:rFonts w:ascii="Times New Roman" w:hAnsi="Times New Roman" w:cs="Times New Roman"/>
        </w:rPr>
      </w:pPr>
    </w:p>
    <w:p w14:paraId="65537487" w14:textId="77777777" w:rsidR="0093337C" w:rsidRPr="00F40BEE" w:rsidRDefault="0093337C" w:rsidP="0093337C">
      <w:pPr>
        <w:pStyle w:val="PargrafodaLista"/>
        <w:numPr>
          <w:ilvl w:val="0"/>
          <w:numId w:val="1"/>
        </w:numPr>
        <w:spacing w:line="276" w:lineRule="auto"/>
        <w:rPr>
          <w:rFonts w:ascii="Times New Roman" w:hAnsi="Times New Roman" w:cs="Times New Roman"/>
          <w:b/>
          <w:bCs/>
          <w:u w:val="single"/>
        </w:rPr>
      </w:pPr>
      <w:r w:rsidRPr="00F40BEE">
        <w:rPr>
          <w:rFonts w:ascii="Times New Roman" w:hAnsi="Times New Roman" w:cs="Times New Roman"/>
          <w:b/>
          <w:bCs/>
          <w:u w:val="single"/>
        </w:rPr>
        <w:t>Adequação orçamentária</w:t>
      </w:r>
    </w:p>
    <w:p w14:paraId="4DAA5175" w14:textId="77777777" w:rsidR="0093337C" w:rsidRPr="00F40BEE" w:rsidRDefault="0093337C" w:rsidP="0093337C">
      <w:pPr>
        <w:spacing w:line="276" w:lineRule="auto"/>
        <w:rPr>
          <w:rFonts w:ascii="Times New Roman" w:hAnsi="Times New Roman" w:cs="Times New Roman"/>
          <w:b/>
          <w:bCs/>
          <w:u w:val="single"/>
        </w:rPr>
      </w:pPr>
    </w:p>
    <w:p w14:paraId="1A03DD5B" w14:textId="78372DA7" w:rsidR="0093337C" w:rsidRPr="00F40BEE" w:rsidRDefault="0093337C" w:rsidP="0093337C">
      <w:pPr>
        <w:spacing w:line="276" w:lineRule="auto"/>
        <w:rPr>
          <w:rFonts w:ascii="Times New Roman" w:hAnsi="Times New Roman" w:cs="Times New Roman"/>
          <w:i/>
          <w:iCs/>
        </w:rPr>
      </w:pPr>
      <w:r w:rsidRPr="00F40BEE">
        <w:rPr>
          <w:rFonts w:ascii="Times New Roman" w:hAnsi="Times New Roman" w:cs="Times New Roman"/>
        </w:rPr>
        <w:t>11.1.</w:t>
      </w:r>
      <w:r w:rsidRPr="00F40BEE">
        <w:rPr>
          <w:rFonts w:ascii="Times New Roman" w:hAnsi="Times New Roman" w:cs="Times New Roman"/>
        </w:rPr>
        <w:tab/>
        <w:t xml:space="preserve">As despesas decorrentes da presente contratação correrão à conta de recursos específicos consignados no orçamento do Município na seguinte dotação: </w:t>
      </w:r>
      <w:r>
        <w:rPr>
          <w:rFonts w:ascii="Times New Roman" w:hAnsi="Times New Roman" w:cs="Times New Roman"/>
          <w:i/>
          <w:iCs/>
        </w:rPr>
        <w:t>Fichas 165, 293, 464/ Fontes 550 e 552 / CO: 00</w:t>
      </w:r>
    </w:p>
    <w:p w14:paraId="214FBC75" w14:textId="77777777" w:rsidR="0093337C" w:rsidRPr="00F40BEE" w:rsidRDefault="0093337C" w:rsidP="0093337C">
      <w:pPr>
        <w:spacing w:line="276" w:lineRule="auto"/>
        <w:rPr>
          <w:rFonts w:ascii="Times New Roman" w:hAnsi="Times New Roman" w:cs="Times New Roman"/>
        </w:rPr>
      </w:pPr>
    </w:p>
    <w:p w14:paraId="0AFDAA86" w14:textId="0A310DBC" w:rsidR="0093337C" w:rsidRDefault="0093337C" w:rsidP="0093337C">
      <w:pPr>
        <w:spacing w:line="276" w:lineRule="auto"/>
        <w:rPr>
          <w:rFonts w:ascii="Times New Roman" w:hAnsi="Times New Roman" w:cs="Times New Roman"/>
        </w:rPr>
      </w:pPr>
      <w:r>
        <w:rPr>
          <w:rFonts w:ascii="Times New Roman" w:hAnsi="Times New Roman" w:cs="Times New Roman"/>
        </w:rPr>
        <w:t xml:space="preserve">Lagoa Formosa, </w:t>
      </w:r>
      <w:r w:rsidR="005E30B4">
        <w:rPr>
          <w:rFonts w:ascii="Times New Roman" w:hAnsi="Times New Roman" w:cs="Times New Roman"/>
        </w:rPr>
        <w:t>23 de dezembro de 2025</w:t>
      </w:r>
      <w:r>
        <w:rPr>
          <w:rFonts w:ascii="Times New Roman" w:hAnsi="Times New Roman" w:cs="Times New Roman"/>
        </w:rPr>
        <w:t>.</w:t>
      </w:r>
    </w:p>
    <w:p w14:paraId="40839E3D" w14:textId="45C4930C" w:rsidR="0093337C" w:rsidRDefault="0093337C" w:rsidP="0093337C">
      <w:pPr>
        <w:spacing w:line="276" w:lineRule="auto"/>
        <w:rPr>
          <w:rFonts w:ascii="Times New Roman" w:hAnsi="Times New Roman" w:cs="Times New Roman"/>
        </w:rPr>
      </w:pPr>
    </w:p>
    <w:p w14:paraId="67AA68FA" w14:textId="77777777" w:rsidR="0093337C" w:rsidRPr="00F40BEE" w:rsidRDefault="0093337C" w:rsidP="0093337C">
      <w:pPr>
        <w:spacing w:line="276" w:lineRule="auto"/>
        <w:jc w:val="center"/>
        <w:rPr>
          <w:rFonts w:ascii="Times New Roman" w:hAnsi="Times New Roman" w:cs="Times New Roman"/>
        </w:rPr>
      </w:pPr>
      <w:r w:rsidRPr="00F40BEE">
        <w:rPr>
          <w:rFonts w:ascii="Times New Roman" w:hAnsi="Times New Roman" w:cs="Times New Roman"/>
        </w:rPr>
        <w:t>__________________________________</w:t>
      </w:r>
    </w:p>
    <w:p w14:paraId="0F8A24BA" w14:textId="77777777" w:rsidR="0093337C" w:rsidRDefault="0093337C" w:rsidP="0093337C">
      <w:pPr>
        <w:spacing w:line="276" w:lineRule="auto"/>
        <w:jc w:val="center"/>
        <w:rPr>
          <w:rFonts w:ascii="Times New Roman" w:hAnsi="Times New Roman" w:cs="Times New Roman"/>
        </w:rPr>
      </w:pPr>
      <w:r>
        <w:rPr>
          <w:rFonts w:ascii="Times New Roman" w:hAnsi="Times New Roman" w:cs="Times New Roman"/>
        </w:rPr>
        <w:t>Sônia Braga dos Santos Souza</w:t>
      </w:r>
    </w:p>
    <w:p w14:paraId="2DA2CD4C" w14:textId="779269A4" w:rsidR="005726BB" w:rsidRPr="00222EBA" w:rsidRDefault="0093337C" w:rsidP="001322D8">
      <w:pPr>
        <w:spacing w:line="276" w:lineRule="auto"/>
        <w:jc w:val="center"/>
        <w:rPr>
          <w:rFonts w:ascii="Times New Roman" w:hAnsi="Times New Roman" w:cs="Times New Roman"/>
        </w:rPr>
      </w:pPr>
      <w:r>
        <w:rPr>
          <w:rFonts w:ascii="Times New Roman" w:hAnsi="Times New Roman" w:cs="Times New Roman"/>
        </w:rPr>
        <w:t>Coordenador de Setor</w:t>
      </w:r>
    </w:p>
    <w:sectPr w:rsidR="005726BB" w:rsidRPr="00222EBA">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022F5" w14:textId="77777777" w:rsidR="0036761B" w:rsidRDefault="0036761B" w:rsidP="00435BD1">
      <w:r>
        <w:separator/>
      </w:r>
    </w:p>
  </w:endnote>
  <w:endnote w:type="continuationSeparator" w:id="0">
    <w:p w14:paraId="59F21859" w14:textId="77777777" w:rsidR="0036761B" w:rsidRDefault="0036761B" w:rsidP="0043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Univer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sperOpenFace">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3811880"/>
      <w:docPartObj>
        <w:docPartGallery w:val="Page Numbers (Bottom of Page)"/>
        <w:docPartUnique/>
      </w:docPartObj>
    </w:sdtPr>
    <w:sdtEndPr/>
    <w:sdtContent>
      <w:p w14:paraId="1ED6175C" w14:textId="2D1490C7" w:rsidR="00222EBA" w:rsidRDefault="00222EBA">
        <w:pPr>
          <w:pStyle w:val="Rodap"/>
          <w:jc w:val="right"/>
        </w:pPr>
        <w:r>
          <w:fldChar w:fldCharType="begin"/>
        </w:r>
        <w:r>
          <w:instrText>PAGE   \* MERGEFORMAT</w:instrText>
        </w:r>
        <w:r>
          <w:fldChar w:fldCharType="separate"/>
        </w:r>
        <w:r w:rsidR="00947C72">
          <w:rPr>
            <w:noProof/>
          </w:rPr>
          <w:t>10</w:t>
        </w:r>
        <w:r>
          <w:fldChar w:fldCharType="end"/>
        </w:r>
      </w:p>
    </w:sdtContent>
  </w:sdt>
  <w:p w14:paraId="66DCF4D7" w14:textId="77777777" w:rsidR="00222EBA" w:rsidRDefault="00222EBA">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5812F" w14:textId="77777777" w:rsidR="0036761B" w:rsidRDefault="0036761B" w:rsidP="00435BD1">
      <w:r>
        <w:separator/>
      </w:r>
    </w:p>
  </w:footnote>
  <w:footnote w:type="continuationSeparator" w:id="0">
    <w:p w14:paraId="261476E3" w14:textId="77777777" w:rsidR="0036761B" w:rsidRDefault="0036761B" w:rsidP="00435B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3FD87" w14:textId="77777777" w:rsidR="00222EBA" w:rsidRPr="00947C72" w:rsidRDefault="00222EBA" w:rsidP="002D6090">
    <w:pPr>
      <w:pStyle w:val="Cabealho"/>
      <w:ind w:right="360"/>
      <w:jc w:val="center"/>
      <w:rPr>
        <w:rFonts w:ascii="CasperOpenFace" w:hAnsi="CasperOpenFace" w:cs="CasperOpenFace"/>
        <w:b/>
        <w:bCs/>
        <w:color w:val="1F4E79" w:themeColor="accent5" w:themeShade="80"/>
        <w:sz w:val="6"/>
        <w:szCs w:val="6"/>
      </w:rPr>
    </w:pPr>
    <w:bookmarkStart w:id="1" w:name="_Hlk140060991"/>
    <w:r w:rsidRPr="00947C72">
      <w:rPr>
        <w:noProof/>
        <w:color w:val="1F4E79" w:themeColor="accent5" w:themeShade="80"/>
        <w:lang w:eastAsia="pt-BR"/>
      </w:rPr>
      <w:drawing>
        <wp:anchor distT="0" distB="0" distL="114300" distR="114300" simplePos="0" relativeHeight="251659264" behindDoc="1" locked="0" layoutInCell="0" allowOverlap="1" wp14:anchorId="53FB5B03" wp14:editId="49419FDE">
          <wp:simplePos x="0" y="0"/>
          <wp:positionH relativeFrom="column">
            <wp:posOffset>107696</wp:posOffset>
          </wp:positionH>
          <wp:positionV relativeFrom="paragraph">
            <wp:posOffset>-183414</wp:posOffset>
          </wp:positionV>
          <wp:extent cx="908685" cy="977265"/>
          <wp:effectExtent l="0" t="0" r="0" b="0"/>
          <wp:wrapTight wrapText="right">
            <wp:wrapPolygon edited="0">
              <wp:start x="9057" y="0"/>
              <wp:lineTo x="4981" y="2105"/>
              <wp:lineTo x="1358" y="5895"/>
              <wp:lineTo x="453" y="9684"/>
              <wp:lineTo x="906" y="20211"/>
              <wp:lineTo x="2717" y="20211"/>
              <wp:lineTo x="12226" y="19368"/>
              <wp:lineTo x="19925" y="16842"/>
              <wp:lineTo x="19925" y="14316"/>
              <wp:lineTo x="19019" y="5895"/>
              <wp:lineTo x="14038" y="1263"/>
              <wp:lineTo x="11774" y="0"/>
              <wp:lineTo x="9057"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8685" cy="977265"/>
                  </a:xfrm>
                  <a:prstGeom prst="rect">
                    <a:avLst/>
                  </a:prstGeom>
                  <a:noFill/>
                </pic:spPr>
              </pic:pic>
            </a:graphicData>
          </a:graphic>
          <wp14:sizeRelH relativeFrom="page">
            <wp14:pctWidth>0</wp14:pctWidth>
          </wp14:sizeRelH>
          <wp14:sizeRelV relativeFrom="page">
            <wp14:pctHeight>0</wp14:pctHeight>
          </wp14:sizeRelV>
        </wp:anchor>
      </w:drawing>
    </w:r>
    <w:r w:rsidRPr="00947C72">
      <w:rPr>
        <w:rFonts w:ascii="CasperOpenFace" w:hAnsi="CasperOpenFace" w:cs="CasperOpenFace"/>
        <w:b/>
        <w:bCs/>
        <w:color w:val="1F4E79" w:themeColor="accent5" w:themeShade="80"/>
        <w:sz w:val="36"/>
        <w:szCs w:val="36"/>
      </w:rPr>
      <w:t>Município de Lagoa Formosa</w:t>
    </w:r>
  </w:p>
  <w:p w14:paraId="04F21124" w14:textId="77777777" w:rsidR="00222EBA" w:rsidRPr="00947C72" w:rsidRDefault="00222EBA" w:rsidP="002D6090">
    <w:pPr>
      <w:pStyle w:val="Cabealho"/>
      <w:rPr>
        <w:rFonts w:ascii="CasperOpenFace" w:hAnsi="CasperOpenFace" w:cs="CasperOpenFace"/>
        <w:b/>
        <w:bCs/>
        <w:color w:val="1F4E79" w:themeColor="accent5" w:themeShade="80"/>
        <w:sz w:val="6"/>
        <w:szCs w:val="6"/>
      </w:rPr>
    </w:pPr>
  </w:p>
  <w:p w14:paraId="55885789" w14:textId="77777777" w:rsidR="00222EBA" w:rsidRPr="00947C72" w:rsidRDefault="00222EBA" w:rsidP="002D6090">
    <w:pPr>
      <w:pStyle w:val="Cabealho"/>
      <w:jc w:val="center"/>
      <w:rPr>
        <w:b/>
        <w:bCs/>
        <w:color w:val="1F4E79" w:themeColor="accent5" w:themeShade="80"/>
        <w:sz w:val="6"/>
        <w:szCs w:val="6"/>
      </w:rPr>
    </w:pPr>
    <w:r w:rsidRPr="00947C72">
      <w:rPr>
        <w:b/>
        <w:bCs/>
        <w:color w:val="1F4E79" w:themeColor="accent5" w:themeShade="80"/>
      </w:rPr>
      <w:t>Praça Dona Filomena – nº 02 – Lagoa Formosa (MG).</w:t>
    </w:r>
  </w:p>
  <w:p w14:paraId="6A930B38" w14:textId="77777777" w:rsidR="00222EBA" w:rsidRPr="00947C72" w:rsidRDefault="00222EBA" w:rsidP="002D6090">
    <w:pPr>
      <w:pStyle w:val="Cabealho"/>
      <w:rPr>
        <w:color w:val="1F4E79" w:themeColor="accent5" w:themeShade="80"/>
        <w:sz w:val="6"/>
        <w:szCs w:val="6"/>
      </w:rPr>
    </w:pPr>
  </w:p>
  <w:p w14:paraId="26224521" w14:textId="77777777" w:rsidR="00222EBA" w:rsidRPr="00947C72" w:rsidRDefault="00222EBA" w:rsidP="002D6090">
    <w:pPr>
      <w:pStyle w:val="Cabealho"/>
      <w:jc w:val="center"/>
      <w:rPr>
        <w:b/>
        <w:bCs/>
        <w:color w:val="1F4E79" w:themeColor="accent5" w:themeShade="80"/>
        <w:sz w:val="18"/>
        <w:szCs w:val="18"/>
      </w:rPr>
    </w:pPr>
    <w:r w:rsidRPr="00947C72">
      <w:rPr>
        <w:b/>
        <w:bCs/>
        <w:color w:val="1F4E79" w:themeColor="accent5" w:themeShade="80"/>
        <w:sz w:val="18"/>
        <w:szCs w:val="18"/>
      </w:rPr>
      <w:t xml:space="preserve">CNPJ: 18.602.078/0001 – 41 </w:t>
    </w:r>
    <w:r w:rsidRPr="00947C72">
      <w:rPr>
        <w:b/>
        <w:bCs/>
        <w:color w:val="1F4E79" w:themeColor="accent5" w:themeShade="80"/>
      </w:rPr>
      <w:t xml:space="preserve">        </w:t>
    </w:r>
    <w:r w:rsidRPr="00947C72">
      <w:rPr>
        <w:b/>
        <w:bCs/>
        <w:color w:val="1F4E79" w:themeColor="accent5" w:themeShade="80"/>
      </w:rPr>
      <w:sym w:font="Wingdings" w:char="F028"/>
    </w:r>
    <w:r w:rsidRPr="00947C72">
      <w:rPr>
        <w:b/>
        <w:bCs/>
        <w:color w:val="1F4E79" w:themeColor="accent5" w:themeShade="80"/>
      </w:rPr>
      <w:t xml:space="preserve">  (034) 3824-2000</w:t>
    </w:r>
  </w:p>
  <w:bookmarkEnd w:id="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76C9"/>
    <w:multiLevelType w:val="multilevel"/>
    <w:tmpl w:val="8BDE445E"/>
    <w:lvl w:ilvl="0">
      <w:start w:val="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892CDE"/>
    <w:multiLevelType w:val="multilevel"/>
    <w:tmpl w:val="B86A722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5315BE"/>
    <w:multiLevelType w:val="multilevel"/>
    <w:tmpl w:val="935A46E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F86E83"/>
    <w:multiLevelType w:val="multilevel"/>
    <w:tmpl w:val="B86A722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D2002A"/>
    <w:multiLevelType w:val="hybridMultilevel"/>
    <w:tmpl w:val="83BA0D22"/>
    <w:lvl w:ilvl="0" w:tplc="5CB0270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EB546D7"/>
    <w:multiLevelType w:val="multilevel"/>
    <w:tmpl w:val="E9BEAB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5462F7"/>
    <w:multiLevelType w:val="multilevel"/>
    <w:tmpl w:val="B8E80E9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7407FB"/>
    <w:multiLevelType w:val="hybridMultilevel"/>
    <w:tmpl w:val="903CD6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FBB44FB"/>
    <w:multiLevelType w:val="hybridMultilevel"/>
    <w:tmpl w:val="F89E7F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73F266D"/>
    <w:multiLevelType w:val="multilevel"/>
    <w:tmpl w:val="C8E21F1C"/>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500553"/>
    <w:multiLevelType w:val="multilevel"/>
    <w:tmpl w:val="EF40078A"/>
    <w:lvl w:ilvl="0">
      <w:start w:val="1"/>
      <w:numFmt w:val="upperRoman"/>
      <w:lvlText w:val="%1."/>
      <w:lvlJc w:val="left"/>
      <w:pPr>
        <w:ind w:left="1080" w:hanging="720"/>
      </w:pPr>
      <w:rPr>
        <w:rFonts w:hint="default"/>
      </w:rPr>
    </w:lvl>
    <w:lvl w:ilvl="1">
      <w:start w:val="4"/>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E36281"/>
    <w:multiLevelType w:val="hybridMultilevel"/>
    <w:tmpl w:val="0652E4CE"/>
    <w:lvl w:ilvl="0" w:tplc="7854996A">
      <w:start w:val="1"/>
      <w:numFmt w:val="lowerLetter"/>
      <w:lvlText w:val="%1)"/>
      <w:lvlJc w:val="left"/>
      <w:pPr>
        <w:ind w:left="1500" w:hanging="360"/>
      </w:pPr>
      <w:rPr>
        <w:rFonts w:hint="default"/>
      </w:rPr>
    </w:lvl>
    <w:lvl w:ilvl="1" w:tplc="04160019" w:tentative="1">
      <w:start w:val="1"/>
      <w:numFmt w:val="lowerLetter"/>
      <w:lvlText w:val="%2."/>
      <w:lvlJc w:val="left"/>
      <w:pPr>
        <w:ind w:left="2220" w:hanging="360"/>
      </w:pPr>
    </w:lvl>
    <w:lvl w:ilvl="2" w:tplc="0416001B" w:tentative="1">
      <w:start w:val="1"/>
      <w:numFmt w:val="lowerRoman"/>
      <w:lvlText w:val="%3."/>
      <w:lvlJc w:val="right"/>
      <w:pPr>
        <w:ind w:left="2940" w:hanging="180"/>
      </w:pPr>
    </w:lvl>
    <w:lvl w:ilvl="3" w:tplc="0416000F" w:tentative="1">
      <w:start w:val="1"/>
      <w:numFmt w:val="decimal"/>
      <w:lvlText w:val="%4."/>
      <w:lvlJc w:val="left"/>
      <w:pPr>
        <w:ind w:left="3660" w:hanging="360"/>
      </w:pPr>
    </w:lvl>
    <w:lvl w:ilvl="4" w:tplc="04160019" w:tentative="1">
      <w:start w:val="1"/>
      <w:numFmt w:val="lowerLetter"/>
      <w:lvlText w:val="%5."/>
      <w:lvlJc w:val="left"/>
      <w:pPr>
        <w:ind w:left="4380" w:hanging="360"/>
      </w:pPr>
    </w:lvl>
    <w:lvl w:ilvl="5" w:tplc="0416001B" w:tentative="1">
      <w:start w:val="1"/>
      <w:numFmt w:val="lowerRoman"/>
      <w:lvlText w:val="%6."/>
      <w:lvlJc w:val="right"/>
      <w:pPr>
        <w:ind w:left="5100" w:hanging="180"/>
      </w:pPr>
    </w:lvl>
    <w:lvl w:ilvl="6" w:tplc="0416000F" w:tentative="1">
      <w:start w:val="1"/>
      <w:numFmt w:val="decimal"/>
      <w:lvlText w:val="%7."/>
      <w:lvlJc w:val="left"/>
      <w:pPr>
        <w:ind w:left="5820" w:hanging="360"/>
      </w:pPr>
    </w:lvl>
    <w:lvl w:ilvl="7" w:tplc="04160019" w:tentative="1">
      <w:start w:val="1"/>
      <w:numFmt w:val="lowerLetter"/>
      <w:lvlText w:val="%8."/>
      <w:lvlJc w:val="left"/>
      <w:pPr>
        <w:ind w:left="6540" w:hanging="360"/>
      </w:pPr>
    </w:lvl>
    <w:lvl w:ilvl="8" w:tplc="0416001B" w:tentative="1">
      <w:start w:val="1"/>
      <w:numFmt w:val="lowerRoman"/>
      <w:lvlText w:val="%9."/>
      <w:lvlJc w:val="right"/>
      <w:pPr>
        <w:ind w:left="7260" w:hanging="180"/>
      </w:pPr>
    </w:lvl>
  </w:abstractNum>
  <w:abstractNum w:abstractNumId="12" w15:restartNumberingAfterBreak="0">
    <w:nsid w:val="3DC74227"/>
    <w:multiLevelType w:val="hybridMultilevel"/>
    <w:tmpl w:val="FB72DEB4"/>
    <w:lvl w:ilvl="0" w:tplc="8D58EEDC">
      <w:start w:val="7"/>
      <w:numFmt w:val="decimal"/>
      <w:lvlText w:val="%1."/>
      <w:lvlJc w:val="left"/>
      <w:pPr>
        <w:ind w:left="470" w:hanging="360"/>
      </w:pPr>
      <w:rPr>
        <w:rFonts w:hint="default"/>
        <w:b/>
      </w:rPr>
    </w:lvl>
    <w:lvl w:ilvl="1" w:tplc="04160019" w:tentative="1">
      <w:start w:val="1"/>
      <w:numFmt w:val="lowerLetter"/>
      <w:lvlText w:val="%2."/>
      <w:lvlJc w:val="left"/>
      <w:pPr>
        <w:ind w:left="1190" w:hanging="360"/>
      </w:pPr>
    </w:lvl>
    <w:lvl w:ilvl="2" w:tplc="0416001B" w:tentative="1">
      <w:start w:val="1"/>
      <w:numFmt w:val="lowerRoman"/>
      <w:lvlText w:val="%3."/>
      <w:lvlJc w:val="right"/>
      <w:pPr>
        <w:ind w:left="1910" w:hanging="180"/>
      </w:pPr>
    </w:lvl>
    <w:lvl w:ilvl="3" w:tplc="0416000F" w:tentative="1">
      <w:start w:val="1"/>
      <w:numFmt w:val="decimal"/>
      <w:lvlText w:val="%4."/>
      <w:lvlJc w:val="left"/>
      <w:pPr>
        <w:ind w:left="2630" w:hanging="360"/>
      </w:pPr>
    </w:lvl>
    <w:lvl w:ilvl="4" w:tplc="04160019" w:tentative="1">
      <w:start w:val="1"/>
      <w:numFmt w:val="lowerLetter"/>
      <w:lvlText w:val="%5."/>
      <w:lvlJc w:val="left"/>
      <w:pPr>
        <w:ind w:left="3350" w:hanging="360"/>
      </w:pPr>
    </w:lvl>
    <w:lvl w:ilvl="5" w:tplc="0416001B" w:tentative="1">
      <w:start w:val="1"/>
      <w:numFmt w:val="lowerRoman"/>
      <w:lvlText w:val="%6."/>
      <w:lvlJc w:val="right"/>
      <w:pPr>
        <w:ind w:left="4070" w:hanging="180"/>
      </w:pPr>
    </w:lvl>
    <w:lvl w:ilvl="6" w:tplc="0416000F" w:tentative="1">
      <w:start w:val="1"/>
      <w:numFmt w:val="decimal"/>
      <w:lvlText w:val="%7."/>
      <w:lvlJc w:val="left"/>
      <w:pPr>
        <w:ind w:left="4790" w:hanging="360"/>
      </w:pPr>
    </w:lvl>
    <w:lvl w:ilvl="7" w:tplc="04160019" w:tentative="1">
      <w:start w:val="1"/>
      <w:numFmt w:val="lowerLetter"/>
      <w:lvlText w:val="%8."/>
      <w:lvlJc w:val="left"/>
      <w:pPr>
        <w:ind w:left="5510" w:hanging="360"/>
      </w:pPr>
    </w:lvl>
    <w:lvl w:ilvl="8" w:tplc="0416001B" w:tentative="1">
      <w:start w:val="1"/>
      <w:numFmt w:val="lowerRoman"/>
      <w:lvlText w:val="%9."/>
      <w:lvlJc w:val="right"/>
      <w:pPr>
        <w:ind w:left="6230" w:hanging="180"/>
      </w:pPr>
    </w:lvl>
  </w:abstractNum>
  <w:abstractNum w:abstractNumId="13" w15:restartNumberingAfterBreak="0">
    <w:nsid w:val="4EE02E68"/>
    <w:multiLevelType w:val="multilevel"/>
    <w:tmpl w:val="FF9A7D82"/>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A72AC4"/>
    <w:multiLevelType w:val="multilevel"/>
    <w:tmpl w:val="58ECE8CA"/>
    <w:lvl w:ilvl="0">
      <w:start w:val="1"/>
      <w:numFmt w:val="decimal"/>
      <w:lvlText w:val="%1."/>
      <w:lvlJc w:val="left"/>
      <w:pPr>
        <w:ind w:left="720" w:hanging="360"/>
      </w:pPr>
      <w:rPr>
        <w:rFonts w:hint="default"/>
        <w:b/>
        <w:bCs/>
      </w:rPr>
    </w:lvl>
    <w:lvl w:ilvl="1">
      <w:start w:val="1"/>
      <w:numFmt w:val="decimal"/>
      <w:isLgl/>
      <w:lvlText w:val="%1.%2"/>
      <w:lvlJc w:val="left"/>
      <w:pPr>
        <w:ind w:left="468" w:hanging="468"/>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973F85"/>
    <w:multiLevelType w:val="hybridMultilevel"/>
    <w:tmpl w:val="322055E8"/>
    <w:lvl w:ilvl="0" w:tplc="112068A8">
      <w:numFmt w:val="bullet"/>
      <w:lvlText w:val=""/>
      <w:lvlJc w:val="left"/>
      <w:pPr>
        <w:ind w:left="110" w:hanging="709"/>
      </w:pPr>
      <w:rPr>
        <w:rFonts w:ascii="Symbol" w:eastAsia="Symbol" w:hAnsi="Symbol" w:cs="Symbol" w:hint="default"/>
        <w:w w:val="100"/>
        <w:sz w:val="22"/>
        <w:szCs w:val="22"/>
        <w:lang w:val="pt-PT" w:eastAsia="en-US" w:bidi="ar-SA"/>
      </w:rPr>
    </w:lvl>
    <w:lvl w:ilvl="1" w:tplc="697E72F0">
      <w:numFmt w:val="bullet"/>
      <w:lvlText w:val="•"/>
      <w:lvlJc w:val="left"/>
      <w:pPr>
        <w:ind w:left="1082" w:hanging="709"/>
      </w:pPr>
      <w:rPr>
        <w:rFonts w:hint="default"/>
        <w:lang w:val="pt-PT" w:eastAsia="en-US" w:bidi="ar-SA"/>
      </w:rPr>
    </w:lvl>
    <w:lvl w:ilvl="2" w:tplc="DA907FBC">
      <w:numFmt w:val="bullet"/>
      <w:lvlText w:val="•"/>
      <w:lvlJc w:val="left"/>
      <w:pPr>
        <w:ind w:left="2045" w:hanging="709"/>
      </w:pPr>
      <w:rPr>
        <w:rFonts w:hint="default"/>
        <w:lang w:val="pt-PT" w:eastAsia="en-US" w:bidi="ar-SA"/>
      </w:rPr>
    </w:lvl>
    <w:lvl w:ilvl="3" w:tplc="E45E9122">
      <w:numFmt w:val="bullet"/>
      <w:lvlText w:val="•"/>
      <w:lvlJc w:val="left"/>
      <w:pPr>
        <w:ind w:left="3007" w:hanging="709"/>
      </w:pPr>
      <w:rPr>
        <w:rFonts w:hint="default"/>
        <w:lang w:val="pt-PT" w:eastAsia="en-US" w:bidi="ar-SA"/>
      </w:rPr>
    </w:lvl>
    <w:lvl w:ilvl="4" w:tplc="2B5A9ED0">
      <w:numFmt w:val="bullet"/>
      <w:lvlText w:val="•"/>
      <w:lvlJc w:val="left"/>
      <w:pPr>
        <w:ind w:left="3970" w:hanging="709"/>
      </w:pPr>
      <w:rPr>
        <w:rFonts w:hint="default"/>
        <w:lang w:val="pt-PT" w:eastAsia="en-US" w:bidi="ar-SA"/>
      </w:rPr>
    </w:lvl>
    <w:lvl w:ilvl="5" w:tplc="2BA0FF58">
      <w:numFmt w:val="bullet"/>
      <w:lvlText w:val="•"/>
      <w:lvlJc w:val="left"/>
      <w:pPr>
        <w:ind w:left="4933" w:hanging="709"/>
      </w:pPr>
      <w:rPr>
        <w:rFonts w:hint="default"/>
        <w:lang w:val="pt-PT" w:eastAsia="en-US" w:bidi="ar-SA"/>
      </w:rPr>
    </w:lvl>
    <w:lvl w:ilvl="6" w:tplc="89342212">
      <w:numFmt w:val="bullet"/>
      <w:lvlText w:val="•"/>
      <w:lvlJc w:val="left"/>
      <w:pPr>
        <w:ind w:left="5895" w:hanging="709"/>
      </w:pPr>
      <w:rPr>
        <w:rFonts w:hint="default"/>
        <w:lang w:val="pt-PT" w:eastAsia="en-US" w:bidi="ar-SA"/>
      </w:rPr>
    </w:lvl>
    <w:lvl w:ilvl="7" w:tplc="686EAE60">
      <w:numFmt w:val="bullet"/>
      <w:lvlText w:val="•"/>
      <w:lvlJc w:val="left"/>
      <w:pPr>
        <w:ind w:left="6858" w:hanging="709"/>
      </w:pPr>
      <w:rPr>
        <w:rFonts w:hint="default"/>
        <w:lang w:val="pt-PT" w:eastAsia="en-US" w:bidi="ar-SA"/>
      </w:rPr>
    </w:lvl>
    <w:lvl w:ilvl="8" w:tplc="15AE379E">
      <w:numFmt w:val="bullet"/>
      <w:lvlText w:val="•"/>
      <w:lvlJc w:val="left"/>
      <w:pPr>
        <w:ind w:left="7821" w:hanging="709"/>
      </w:pPr>
      <w:rPr>
        <w:rFonts w:hint="default"/>
        <w:lang w:val="pt-PT" w:eastAsia="en-US" w:bidi="ar-SA"/>
      </w:rPr>
    </w:lvl>
  </w:abstractNum>
  <w:abstractNum w:abstractNumId="16" w15:restartNumberingAfterBreak="0">
    <w:nsid w:val="62DA1BAC"/>
    <w:multiLevelType w:val="multilevel"/>
    <w:tmpl w:val="B86A722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E9111C"/>
    <w:multiLevelType w:val="multilevel"/>
    <w:tmpl w:val="676AD4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6745225C"/>
    <w:multiLevelType w:val="hybridMultilevel"/>
    <w:tmpl w:val="97181F5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9" w15:restartNumberingAfterBreak="0">
    <w:nsid w:val="67822FF8"/>
    <w:multiLevelType w:val="multilevel"/>
    <w:tmpl w:val="A9EC4D80"/>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D6461B3"/>
    <w:multiLevelType w:val="multilevel"/>
    <w:tmpl w:val="9E46624E"/>
    <w:lvl w:ilvl="0">
      <w:start w:val="1"/>
      <w:numFmt w:val="low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5B317C"/>
    <w:multiLevelType w:val="multilevel"/>
    <w:tmpl w:val="609CD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82378E"/>
    <w:multiLevelType w:val="hybridMultilevel"/>
    <w:tmpl w:val="F89E7F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31F4BE2"/>
    <w:multiLevelType w:val="hybridMultilevel"/>
    <w:tmpl w:val="FF46B7FA"/>
    <w:lvl w:ilvl="0" w:tplc="0416000F">
      <w:start w:val="1"/>
      <w:numFmt w:val="decimal"/>
      <w:lvlText w:val="%1."/>
      <w:lvlJc w:val="left"/>
      <w:pPr>
        <w:ind w:left="470" w:hanging="360"/>
      </w:pPr>
      <w:rPr>
        <w:rFonts w:hint="default"/>
        <w:b/>
        <w:w w:val="85"/>
      </w:rPr>
    </w:lvl>
    <w:lvl w:ilvl="1" w:tplc="04160019" w:tentative="1">
      <w:start w:val="1"/>
      <w:numFmt w:val="lowerLetter"/>
      <w:lvlText w:val="%2."/>
      <w:lvlJc w:val="left"/>
      <w:pPr>
        <w:ind w:left="1190" w:hanging="360"/>
      </w:pPr>
    </w:lvl>
    <w:lvl w:ilvl="2" w:tplc="0416001B" w:tentative="1">
      <w:start w:val="1"/>
      <w:numFmt w:val="lowerRoman"/>
      <w:lvlText w:val="%3."/>
      <w:lvlJc w:val="right"/>
      <w:pPr>
        <w:ind w:left="1910" w:hanging="180"/>
      </w:pPr>
    </w:lvl>
    <w:lvl w:ilvl="3" w:tplc="0416000F" w:tentative="1">
      <w:start w:val="1"/>
      <w:numFmt w:val="decimal"/>
      <w:lvlText w:val="%4."/>
      <w:lvlJc w:val="left"/>
      <w:pPr>
        <w:ind w:left="2630" w:hanging="360"/>
      </w:pPr>
    </w:lvl>
    <w:lvl w:ilvl="4" w:tplc="04160019" w:tentative="1">
      <w:start w:val="1"/>
      <w:numFmt w:val="lowerLetter"/>
      <w:lvlText w:val="%5."/>
      <w:lvlJc w:val="left"/>
      <w:pPr>
        <w:ind w:left="3350" w:hanging="360"/>
      </w:pPr>
    </w:lvl>
    <w:lvl w:ilvl="5" w:tplc="0416001B" w:tentative="1">
      <w:start w:val="1"/>
      <w:numFmt w:val="lowerRoman"/>
      <w:lvlText w:val="%6."/>
      <w:lvlJc w:val="right"/>
      <w:pPr>
        <w:ind w:left="4070" w:hanging="180"/>
      </w:pPr>
    </w:lvl>
    <w:lvl w:ilvl="6" w:tplc="0416000F" w:tentative="1">
      <w:start w:val="1"/>
      <w:numFmt w:val="decimal"/>
      <w:lvlText w:val="%7."/>
      <w:lvlJc w:val="left"/>
      <w:pPr>
        <w:ind w:left="4790" w:hanging="360"/>
      </w:pPr>
    </w:lvl>
    <w:lvl w:ilvl="7" w:tplc="04160019" w:tentative="1">
      <w:start w:val="1"/>
      <w:numFmt w:val="lowerLetter"/>
      <w:lvlText w:val="%8."/>
      <w:lvlJc w:val="left"/>
      <w:pPr>
        <w:ind w:left="5510" w:hanging="360"/>
      </w:pPr>
    </w:lvl>
    <w:lvl w:ilvl="8" w:tplc="0416001B" w:tentative="1">
      <w:start w:val="1"/>
      <w:numFmt w:val="lowerRoman"/>
      <w:lvlText w:val="%9."/>
      <w:lvlJc w:val="right"/>
      <w:pPr>
        <w:ind w:left="6230" w:hanging="180"/>
      </w:pPr>
    </w:lvl>
  </w:abstractNum>
  <w:abstractNum w:abstractNumId="24" w15:restartNumberingAfterBreak="0">
    <w:nsid w:val="7B2C2735"/>
    <w:multiLevelType w:val="hybridMultilevel"/>
    <w:tmpl w:val="ED3EEB88"/>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5" w15:restartNumberingAfterBreak="0">
    <w:nsid w:val="7B326FC3"/>
    <w:multiLevelType w:val="multilevel"/>
    <w:tmpl w:val="9362A87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CE647E7"/>
    <w:multiLevelType w:val="multilevel"/>
    <w:tmpl w:val="6E2C0E28"/>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3"/>
  </w:num>
  <w:num w:numId="3">
    <w:abstractNumId w:val="1"/>
  </w:num>
  <w:num w:numId="4">
    <w:abstractNumId w:val="16"/>
  </w:num>
  <w:num w:numId="5">
    <w:abstractNumId w:val="8"/>
  </w:num>
  <w:num w:numId="6">
    <w:abstractNumId w:val="17"/>
  </w:num>
  <w:num w:numId="7">
    <w:abstractNumId w:val="7"/>
  </w:num>
  <w:num w:numId="8">
    <w:abstractNumId w:val="24"/>
  </w:num>
  <w:num w:numId="9">
    <w:abstractNumId w:val="15"/>
  </w:num>
  <w:num w:numId="10">
    <w:abstractNumId w:val="23"/>
  </w:num>
  <w:num w:numId="11">
    <w:abstractNumId w:val="12"/>
  </w:num>
  <w:num w:numId="12">
    <w:abstractNumId w:val="9"/>
  </w:num>
  <w:num w:numId="13">
    <w:abstractNumId w:val="18"/>
  </w:num>
  <w:num w:numId="14">
    <w:abstractNumId w:val="6"/>
  </w:num>
  <w:num w:numId="15">
    <w:abstractNumId w:val="13"/>
  </w:num>
  <w:num w:numId="16">
    <w:abstractNumId w:val="26"/>
  </w:num>
  <w:num w:numId="17">
    <w:abstractNumId w:val="21"/>
  </w:num>
  <w:num w:numId="18">
    <w:abstractNumId w:val="20"/>
  </w:num>
  <w:num w:numId="19">
    <w:abstractNumId w:val="5"/>
  </w:num>
  <w:num w:numId="20">
    <w:abstractNumId w:val="2"/>
  </w:num>
  <w:num w:numId="21">
    <w:abstractNumId w:val="0"/>
  </w:num>
  <w:num w:numId="22">
    <w:abstractNumId w:val="22"/>
  </w:num>
  <w:num w:numId="23">
    <w:abstractNumId w:val="25"/>
  </w:num>
  <w:num w:numId="24">
    <w:abstractNumId w:val="19"/>
  </w:num>
  <w:num w:numId="25">
    <w:abstractNumId w:val="10"/>
  </w:num>
  <w:num w:numId="26">
    <w:abstractNumId w:val="4"/>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D1"/>
    <w:rsid w:val="00002607"/>
    <w:rsid w:val="00026DF8"/>
    <w:rsid w:val="00053F8A"/>
    <w:rsid w:val="0008612D"/>
    <w:rsid w:val="000917FA"/>
    <w:rsid w:val="000A2D1D"/>
    <w:rsid w:val="000D58B0"/>
    <w:rsid w:val="00107FA5"/>
    <w:rsid w:val="001322D8"/>
    <w:rsid w:val="00163919"/>
    <w:rsid w:val="00193664"/>
    <w:rsid w:val="0019447C"/>
    <w:rsid w:val="001D1E6B"/>
    <w:rsid w:val="00222EBA"/>
    <w:rsid w:val="002265D2"/>
    <w:rsid w:val="002535DA"/>
    <w:rsid w:val="00260627"/>
    <w:rsid w:val="00294A43"/>
    <w:rsid w:val="002C3809"/>
    <w:rsid w:val="002D16AD"/>
    <w:rsid w:val="002D6090"/>
    <w:rsid w:val="002F31D7"/>
    <w:rsid w:val="00315530"/>
    <w:rsid w:val="0032433B"/>
    <w:rsid w:val="0036761B"/>
    <w:rsid w:val="003E0FC3"/>
    <w:rsid w:val="003E7B6C"/>
    <w:rsid w:val="00435BD1"/>
    <w:rsid w:val="00444DC6"/>
    <w:rsid w:val="00457601"/>
    <w:rsid w:val="00472AEB"/>
    <w:rsid w:val="00487757"/>
    <w:rsid w:val="004B7A85"/>
    <w:rsid w:val="004F0579"/>
    <w:rsid w:val="00512E9C"/>
    <w:rsid w:val="0051587A"/>
    <w:rsid w:val="00565D16"/>
    <w:rsid w:val="005726BB"/>
    <w:rsid w:val="005A6547"/>
    <w:rsid w:val="005C0846"/>
    <w:rsid w:val="005C60FC"/>
    <w:rsid w:val="005E2505"/>
    <w:rsid w:val="005E30B4"/>
    <w:rsid w:val="006868F9"/>
    <w:rsid w:val="006B395F"/>
    <w:rsid w:val="007300A1"/>
    <w:rsid w:val="00731A9E"/>
    <w:rsid w:val="00736A58"/>
    <w:rsid w:val="007A2C65"/>
    <w:rsid w:val="007E4A7A"/>
    <w:rsid w:val="00886AB7"/>
    <w:rsid w:val="00890128"/>
    <w:rsid w:val="008A06B1"/>
    <w:rsid w:val="008F369D"/>
    <w:rsid w:val="00930693"/>
    <w:rsid w:val="0093337C"/>
    <w:rsid w:val="00943376"/>
    <w:rsid w:val="00947C72"/>
    <w:rsid w:val="00975A63"/>
    <w:rsid w:val="009B7EEA"/>
    <w:rsid w:val="009C4BAB"/>
    <w:rsid w:val="00A84DC5"/>
    <w:rsid w:val="00AA717B"/>
    <w:rsid w:val="00BA6A3A"/>
    <w:rsid w:val="00BD0644"/>
    <w:rsid w:val="00BF7B42"/>
    <w:rsid w:val="00C02C48"/>
    <w:rsid w:val="00C12DD2"/>
    <w:rsid w:val="00C531C3"/>
    <w:rsid w:val="00C779D2"/>
    <w:rsid w:val="00CF42BF"/>
    <w:rsid w:val="00D836D7"/>
    <w:rsid w:val="00D92EED"/>
    <w:rsid w:val="00DC4BE6"/>
    <w:rsid w:val="00E30EF8"/>
    <w:rsid w:val="00EB10BE"/>
    <w:rsid w:val="00EC541A"/>
    <w:rsid w:val="00EC64C3"/>
    <w:rsid w:val="00EF0707"/>
    <w:rsid w:val="00F2683D"/>
    <w:rsid w:val="00F40BEE"/>
    <w:rsid w:val="00F74727"/>
    <w:rsid w:val="00FA21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C3B161"/>
  <w15:chartTrackingRefBased/>
  <w15:docId w15:val="{D919E322-1DC7-4229-997A-20F25A8E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pt-B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35BD1"/>
    <w:pPr>
      <w:tabs>
        <w:tab w:val="center" w:pos="4252"/>
        <w:tab w:val="right" w:pos="8504"/>
      </w:tabs>
    </w:pPr>
  </w:style>
  <w:style w:type="character" w:customStyle="1" w:styleId="CabealhoChar">
    <w:name w:val="Cabeçalho Char"/>
    <w:basedOn w:val="Fontepargpadro"/>
    <w:link w:val="Cabealho"/>
    <w:uiPriority w:val="99"/>
    <w:rsid w:val="00435BD1"/>
  </w:style>
  <w:style w:type="paragraph" w:styleId="Rodap">
    <w:name w:val="footer"/>
    <w:basedOn w:val="Normal"/>
    <w:link w:val="RodapChar"/>
    <w:uiPriority w:val="99"/>
    <w:unhideWhenUsed/>
    <w:rsid w:val="00435BD1"/>
    <w:pPr>
      <w:tabs>
        <w:tab w:val="center" w:pos="4252"/>
        <w:tab w:val="right" w:pos="8504"/>
      </w:tabs>
    </w:pPr>
  </w:style>
  <w:style w:type="character" w:customStyle="1" w:styleId="RodapChar">
    <w:name w:val="Rodapé Char"/>
    <w:basedOn w:val="Fontepargpadro"/>
    <w:link w:val="Rodap"/>
    <w:uiPriority w:val="99"/>
    <w:rsid w:val="00435BD1"/>
  </w:style>
  <w:style w:type="paragraph" w:styleId="PargrafodaLista">
    <w:name w:val="List Paragraph"/>
    <w:basedOn w:val="Normal"/>
    <w:link w:val="PargrafodaListaChar"/>
    <w:uiPriority w:val="34"/>
    <w:qFormat/>
    <w:rsid w:val="00435BD1"/>
    <w:pPr>
      <w:ind w:left="720"/>
      <w:contextualSpacing/>
    </w:pPr>
  </w:style>
  <w:style w:type="table" w:styleId="Tabelacomgrade">
    <w:name w:val="Table Grid"/>
    <w:basedOn w:val="Tabelanormal"/>
    <w:uiPriority w:val="39"/>
    <w:rsid w:val="00002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uiPriority w:val="10"/>
    <w:qFormat/>
    <w:rsid w:val="00BF7B42"/>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BF7B42"/>
    <w:rPr>
      <w:rFonts w:asciiTheme="majorHAnsi" w:eastAsiaTheme="majorEastAsia" w:hAnsiTheme="majorHAnsi" w:cstheme="majorBidi"/>
      <w:spacing w:val="-10"/>
      <w:kern w:val="28"/>
      <w:sz w:val="56"/>
      <w:szCs w:val="56"/>
    </w:rPr>
  </w:style>
  <w:style w:type="paragraph" w:styleId="SemEspaamento">
    <w:name w:val="No Spacing"/>
    <w:uiPriority w:val="1"/>
    <w:qFormat/>
    <w:rsid w:val="00FA2159"/>
  </w:style>
  <w:style w:type="character" w:customStyle="1" w:styleId="PargrafodaListaChar">
    <w:name w:val="Parágrafo da Lista Char"/>
    <w:link w:val="PargrafodaLista"/>
    <w:uiPriority w:val="1"/>
    <w:qFormat/>
    <w:rsid w:val="00222EBA"/>
  </w:style>
  <w:style w:type="paragraph" w:styleId="Textodebalo">
    <w:name w:val="Balloon Text"/>
    <w:basedOn w:val="Normal"/>
    <w:link w:val="TextodebaloChar"/>
    <w:uiPriority w:val="99"/>
    <w:semiHidden/>
    <w:unhideWhenUsed/>
    <w:rsid w:val="001322D8"/>
    <w:rPr>
      <w:rFonts w:ascii="Segoe UI" w:hAnsi="Segoe UI" w:cs="Segoe UI"/>
      <w:sz w:val="18"/>
      <w:szCs w:val="18"/>
    </w:rPr>
  </w:style>
  <w:style w:type="character" w:customStyle="1" w:styleId="TextodebaloChar">
    <w:name w:val="Texto de balão Char"/>
    <w:basedOn w:val="Fontepargpadro"/>
    <w:link w:val="Textodebalo"/>
    <w:uiPriority w:val="99"/>
    <w:semiHidden/>
    <w:rsid w:val="001322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154">
      <w:bodyDiv w:val="1"/>
      <w:marLeft w:val="0"/>
      <w:marRight w:val="0"/>
      <w:marTop w:val="0"/>
      <w:marBottom w:val="0"/>
      <w:divBdr>
        <w:top w:val="none" w:sz="0" w:space="0" w:color="auto"/>
        <w:left w:val="none" w:sz="0" w:space="0" w:color="auto"/>
        <w:bottom w:val="none" w:sz="0" w:space="0" w:color="auto"/>
        <w:right w:val="none" w:sz="0" w:space="0" w:color="auto"/>
      </w:divBdr>
    </w:div>
    <w:div w:id="439879322">
      <w:bodyDiv w:val="1"/>
      <w:marLeft w:val="0"/>
      <w:marRight w:val="0"/>
      <w:marTop w:val="0"/>
      <w:marBottom w:val="0"/>
      <w:divBdr>
        <w:top w:val="none" w:sz="0" w:space="0" w:color="auto"/>
        <w:left w:val="none" w:sz="0" w:space="0" w:color="auto"/>
        <w:bottom w:val="none" w:sz="0" w:space="0" w:color="auto"/>
        <w:right w:val="none" w:sz="0" w:space="0" w:color="auto"/>
      </w:divBdr>
    </w:div>
    <w:div w:id="1105729056">
      <w:bodyDiv w:val="1"/>
      <w:marLeft w:val="0"/>
      <w:marRight w:val="0"/>
      <w:marTop w:val="0"/>
      <w:marBottom w:val="0"/>
      <w:divBdr>
        <w:top w:val="none" w:sz="0" w:space="0" w:color="auto"/>
        <w:left w:val="none" w:sz="0" w:space="0" w:color="auto"/>
        <w:bottom w:val="none" w:sz="0" w:space="0" w:color="auto"/>
        <w:right w:val="none" w:sz="0" w:space="0" w:color="auto"/>
      </w:divBdr>
    </w:div>
    <w:div w:id="1406417865">
      <w:bodyDiv w:val="1"/>
      <w:marLeft w:val="0"/>
      <w:marRight w:val="0"/>
      <w:marTop w:val="0"/>
      <w:marBottom w:val="0"/>
      <w:divBdr>
        <w:top w:val="none" w:sz="0" w:space="0" w:color="auto"/>
        <w:left w:val="none" w:sz="0" w:space="0" w:color="auto"/>
        <w:bottom w:val="none" w:sz="0" w:space="0" w:color="auto"/>
        <w:right w:val="none" w:sz="0" w:space="0" w:color="auto"/>
      </w:divBdr>
    </w:div>
    <w:div w:id="1531652157">
      <w:bodyDiv w:val="1"/>
      <w:marLeft w:val="0"/>
      <w:marRight w:val="0"/>
      <w:marTop w:val="0"/>
      <w:marBottom w:val="0"/>
      <w:divBdr>
        <w:top w:val="none" w:sz="0" w:space="0" w:color="auto"/>
        <w:left w:val="none" w:sz="0" w:space="0" w:color="auto"/>
        <w:bottom w:val="none" w:sz="0" w:space="0" w:color="auto"/>
        <w:right w:val="none" w:sz="0" w:space="0" w:color="auto"/>
      </w:divBdr>
    </w:div>
    <w:div w:id="202081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F494B-5DB3-492A-9D68-B38016C5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3310</Words>
  <Characters>17880</Characters>
  <Application>Microsoft Office Word</Application>
  <DocSecurity>4</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Fonseca</dc:creator>
  <cp:keywords/>
  <dc:description/>
  <cp:lastModifiedBy>LARISSA</cp:lastModifiedBy>
  <cp:revision>2</cp:revision>
  <cp:lastPrinted>2025-12-29T12:58:00Z</cp:lastPrinted>
  <dcterms:created xsi:type="dcterms:W3CDTF">2026-01-07T16:55:00Z</dcterms:created>
  <dcterms:modified xsi:type="dcterms:W3CDTF">2026-01-07T16:55:00Z</dcterms:modified>
</cp:coreProperties>
</file>